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08" w:rsidRDefault="00D22D08">
      <w:pPr>
        <w:rPr>
          <w:rFonts w:ascii="Trebuchet MS" w:hAnsi="Trebuchet MS"/>
          <w:b/>
          <w:bCs/>
          <w:color w:val="333333"/>
          <w:sz w:val="27"/>
          <w:szCs w:val="27"/>
          <w:shd w:val="clear" w:color="auto" w:fill="FFFFFF"/>
        </w:rPr>
      </w:pPr>
      <w:proofErr w:type="gramStart"/>
      <w:r>
        <w:rPr>
          <w:rFonts w:ascii="Trebuchet MS" w:hAnsi="Trebuchet MS"/>
          <w:b/>
          <w:bCs/>
          <w:color w:val="333333"/>
          <w:sz w:val="27"/>
          <w:szCs w:val="27"/>
          <w:shd w:val="clear" w:color="auto" w:fill="FFFFFF"/>
        </w:rPr>
        <w:t>25% of final grade.</w:t>
      </w:r>
      <w:proofErr w:type="gramEnd"/>
      <w:r>
        <w:rPr>
          <w:rFonts w:ascii="Trebuchet MS" w:hAnsi="Trebuchet MS"/>
          <w:b/>
          <w:bCs/>
          <w:color w:val="333333"/>
          <w:sz w:val="27"/>
          <w:szCs w:val="27"/>
          <w:shd w:val="clear" w:color="auto" w:fill="FFFFFF"/>
        </w:rPr>
        <w:br/>
      </w:r>
      <w:proofErr w:type="gramStart"/>
      <w:r>
        <w:rPr>
          <w:rFonts w:ascii="Trebuchet MS" w:hAnsi="Trebuchet MS"/>
          <w:b/>
          <w:bCs/>
          <w:color w:val="333333"/>
          <w:sz w:val="27"/>
          <w:szCs w:val="27"/>
          <w:shd w:val="clear" w:color="auto" w:fill="FFFFFF"/>
        </w:rPr>
        <w:t>A script dealing with an aspect of Film History or Film Theory.</w:t>
      </w:r>
      <w:proofErr w:type="gramEnd"/>
      <w:r>
        <w:rPr>
          <w:rStyle w:val="apple-converted-space"/>
          <w:rFonts w:ascii="Trebuchet MS" w:hAnsi="Trebuchet MS"/>
          <w:b/>
          <w:bCs/>
          <w:color w:val="333333"/>
          <w:sz w:val="27"/>
          <w:szCs w:val="27"/>
          <w:shd w:val="clear" w:color="auto" w:fill="FFFFFF"/>
        </w:rPr>
        <w:t> </w:t>
      </w:r>
      <w:r>
        <w:rPr>
          <w:rFonts w:ascii="Trebuchet MS" w:hAnsi="Trebuchet MS"/>
          <w:b/>
          <w:bCs/>
          <w:color w:val="333333"/>
          <w:sz w:val="27"/>
          <w:szCs w:val="27"/>
          <w:shd w:val="clear" w:color="auto" w:fill="FFFFFF"/>
        </w:rPr>
        <w:br/>
        <w:t>15 pages for HL, 12 pages for SL.</w:t>
      </w:r>
      <w:r>
        <w:rPr>
          <w:rStyle w:val="apple-converted-space"/>
          <w:rFonts w:ascii="Trebuchet MS" w:hAnsi="Trebuchet MS"/>
          <w:b/>
          <w:bCs/>
          <w:color w:val="333333"/>
          <w:sz w:val="27"/>
          <w:szCs w:val="27"/>
          <w:shd w:val="clear" w:color="auto" w:fill="FFFFFF"/>
        </w:rPr>
        <w:t> </w:t>
      </w:r>
      <w:r>
        <w:rPr>
          <w:rFonts w:ascii="Trebuchet MS" w:hAnsi="Trebuchet MS"/>
          <w:b/>
          <w:bCs/>
          <w:color w:val="333333"/>
          <w:sz w:val="27"/>
          <w:szCs w:val="27"/>
          <w:shd w:val="clear" w:color="auto" w:fill="FFFFFF"/>
        </w:rPr>
        <w:br/>
        <w:t>Must cover 4 films for HL, 2 for SL</w:t>
      </w:r>
      <w:proofErr w:type="gramStart"/>
      <w:r>
        <w:rPr>
          <w:rFonts w:ascii="Trebuchet MS" w:hAnsi="Trebuchet MS"/>
          <w:b/>
          <w:bCs/>
          <w:color w:val="333333"/>
          <w:sz w:val="27"/>
          <w:szCs w:val="27"/>
          <w:shd w:val="clear" w:color="auto" w:fill="FFFFFF"/>
        </w:rPr>
        <w:t>.</w:t>
      </w:r>
      <w:proofErr w:type="gramEnd"/>
      <w:r>
        <w:rPr>
          <w:rFonts w:ascii="Trebuchet MS" w:hAnsi="Trebuchet MS"/>
          <w:b/>
          <w:bCs/>
          <w:color w:val="333333"/>
          <w:sz w:val="27"/>
          <w:szCs w:val="27"/>
          <w:shd w:val="clear" w:color="auto" w:fill="FFFFFF"/>
        </w:rPr>
        <w:br/>
        <w:t>Films must be drawn from at least two film cultures which are not the student's own.</w:t>
      </w:r>
      <w:r>
        <w:rPr>
          <w:rFonts w:ascii="Trebuchet MS" w:hAnsi="Trebuchet MS"/>
          <w:b/>
          <w:bCs/>
          <w:color w:val="333333"/>
          <w:sz w:val="27"/>
          <w:szCs w:val="27"/>
          <w:shd w:val="clear" w:color="auto" w:fill="FFFFFF"/>
        </w:rPr>
        <w:br/>
      </w:r>
      <w:proofErr w:type="gramStart"/>
      <w:r>
        <w:rPr>
          <w:rFonts w:ascii="Trebuchet MS" w:hAnsi="Trebuchet MS"/>
          <w:b/>
          <w:bCs/>
          <w:color w:val="333333"/>
          <w:sz w:val="27"/>
          <w:szCs w:val="27"/>
          <w:shd w:val="clear" w:color="auto" w:fill="FFFFFF"/>
        </w:rPr>
        <w:t>Must include a rationale and an annotated bibliography.</w:t>
      </w:r>
      <w:proofErr w:type="gramEnd"/>
      <w:r>
        <w:rPr>
          <w:rFonts w:ascii="Trebuchet MS" w:hAnsi="Trebuchet MS"/>
          <w:b/>
          <w:bCs/>
          <w:color w:val="333333"/>
          <w:sz w:val="27"/>
          <w:szCs w:val="27"/>
          <w:shd w:val="clear" w:color="auto" w:fill="FFFFFF"/>
        </w:rPr>
        <w:br/>
        <w:t>Audience is students aged 14-18.</w:t>
      </w:r>
      <w:bookmarkStart w:id="0" w:name="_GoBack"/>
      <w:bookmarkEnd w:id="0"/>
    </w:p>
    <w:p w:rsidR="006811E6" w:rsidRDefault="00D22D08">
      <w:r>
        <w:rPr>
          <w:rFonts w:ascii="Trebuchet MS" w:hAnsi="Trebuchet MS"/>
          <w:b/>
          <w:bCs/>
          <w:color w:val="333333"/>
          <w:sz w:val="27"/>
          <w:szCs w:val="27"/>
          <w:shd w:val="clear" w:color="auto" w:fill="FFFFFF"/>
        </w:rPr>
        <w:t>HIGHER LEVEL</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FFFFFF"/>
        </w:rPr>
        <w:t>0 Level 1 is not achieved.</w:t>
      </w:r>
      <w:r>
        <w:rPr>
          <w:rStyle w:val="apple-converted-space"/>
          <w:rFonts w:ascii="Trebuchet MS" w:hAnsi="Trebuchet MS"/>
          <w:color w:val="333333"/>
          <w:sz w:val="20"/>
          <w:szCs w:val="20"/>
          <w:shd w:val="clear" w:color="auto" w:fill="FFFFFF"/>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FFFFFF"/>
        </w:rPr>
        <w:t xml:space="preserve">1–5 </w:t>
      </w:r>
      <w:proofErr w:type="gramStart"/>
      <w:r>
        <w:rPr>
          <w:rFonts w:ascii="Trebuchet MS" w:hAnsi="Trebuchet MS"/>
          <w:color w:val="333333"/>
          <w:sz w:val="20"/>
          <w:szCs w:val="20"/>
          <w:shd w:val="clear" w:color="auto" w:fill="FFFFFF"/>
        </w:rPr>
        <w:t>There</w:t>
      </w:r>
      <w:proofErr w:type="gramEnd"/>
      <w:r>
        <w:rPr>
          <w:rFonts w:ascii="Trebuchet MS" w:hAnsi="Trebuchet MS"/>
          <w:color w:val="333333"/>
          <w:sz w:val="20"/>
          <w:szCs w:val="20"/>
          <w:shd w:val="clear" w:color="auto" w:fill="FFFFFF"/>
        </w:rPr>
        <w:t xml:space="preserve"> is little or no knowledge of the film history/film theory topic. Engagement with the target audience, scope and depth of argument, the use of sources and structure of the script are all limited. Visual and audio elements are incompletely described and poorly linked. Films referred to may have limited relevance to the topic and there are very few or no relevant points of comparison made between the chosen films.</w:t>
      </w:r>
      <w:r>
        <w:rPr>
          <w:rStyle w:val="apple-converted-space"/>
          <w:rFonts w:ascii="Trebuchet MS" w:hAnsi="Trebuchet MS"/>
          <w:color w:val="333333"/>
          <w:sz w:val="20"/>
          <w:szCs w:val="20"/>
          <w:shd w:val="clear" w:color="auto" w:fill="FFFFFF"/>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FFFFFF"/>
        </w:rPr>
        <w:t xml:space="preserve">6–10 </w:t>
      </w:r>
      <w:proofErr w:type="gramStart"/>
      <w:r>
        <w:rPr>
          <w:rFonts w:ascii="Trebuchet MS" w:hAnsi="Trebuchet MS"/>
          <w:color w:val="333333"/>
          <w:sz w:val="20"/>
          <w:szCs w:val="20"/>
          <w:shd w:val="clear" w:color="auto" w:fill="FFFFFF"/>
        </w:rPr>
        <w:t>There</w:t>
      </w:r>
      <w:proofErr w:type="gramEnd"/>
      <w:r>
        <w:rPr>
          <w:rFonts w:ascii="Trebuchet MS" w:hAnsi="Trebuchet MS"/>
          <w:color w:val="333333"/>
          <w:sz w:val="20"/>
          <w:szCs w:val="20"/>
          <w:shd w:val="clear" w:color="auto" w:fill="FFFFFF"/>
        </w:rPr>
        <w:t xml:space="preserve"> is some understanding of the film history/film theory topic. Engagement with the target audience, scope and depth of argument, the use of sources and structure of the script, are relevant in parts, but still limited. Visual and audio elements are fairly well described, although links may be inconsistent. At least two of the films referred to relate to the topic and some relevant points of comparison have been made between the chosen films.</w:t>
      </w:r>
      <w:r>
        <w:rPr>
          <w:rStyle w:val="apple-converted-space"/>
          <w:rFonts w:ascii="Trebuchet MS" w:hAnsi="Trebuchet MS"/>
          <w:color w:val="333333"/>
          <w:sz w:val="20"/>
          <w:szCs w:val="20"/>
          <w:shd w:val="clear" w:color="auto" w:fill="FFFFFF"/>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FFFFFF"/>
        </w:rPr>
        <w:t xml:space="preserve">11–15 </w:t>
      </w:r>
      <w:proofErr w:type="gramStart"/>
      <w:r>
        <w:rPr>
          <w:rFonts w:ascii="Trebuchet MS" w:hAnsi="Trebuchet MS"/>
          <w:color w:val="333333"/>
          <w:sz w:val="20"/>
          <w:szCs w:val="20"/>
          <w:shd w:val="clear" w:color="auto" w:fill="FFFFFF"/>
        </w:rPr>
        <w:t>There</w:t>
      </w:r>
      <w:proofErr w:type="gramEnd"/>
      <w:r>
        <w:rPr>
          <w:rFonts w:ascii="Trebuchet MS" w:hAnsi="Trebuchet MS"/>
          <w:color w:val="333333"/>
          <w:sz w:val="20"/>
          <w:szCs w:val="20"/>
          <w:shd w:val="clear" w:color="auto" w:fill="FFFFFF"/>
        </w:rPr>
        <w:t xml:space="preserve"> is an adequate understanding of the film history/film theory topic. Engagement with the target audience, scope and depth of argument, the use of sources and structure of the script are adequate. Visual and audio elements are well described and satisfactorily linked. At least three of the films referred to relate to the topic and most of the points of comparison made are relevant although they may be superficially or incompletely developed.</w:t>
      </w:r>
      <w:r>
        <w:rPr>
          <w:rStyle w:val="apple-converted-space"/>
          <w:rFonts w:ascii="Trebuchet MS" w:hAnsi="Trebuchet MS"/>
          <w:color w:val="333333"/>
          <w:sz w:val="20"/>
          <w:szCs w:val="20"/>
          <w:shd w:val="clear" w:color="auto" w:fill="FFFFFF"/>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FFFFFF"/>
        </w:rPr>
        <w:t xml:space="preserve">16–20 </w:t>
      </w:r>
      <w:proofErr w:type="gramStart"/>
      <w:r>
        <w:rPr>
          <w:rFonts w:ascii="Trebuchet MS" w:hAnsi="Trebuchet MS"/>
          <w:color w:val="333333"/>
          <w:sz w:val="20"/>
          <w:szCs w:val="20"/>
          <w:shd w:val="clear" w:color="auto" w:fill="FFFFFF"/>
        </w:rPr>
        <w:t>There</w:t>
      </w:r>
      <w:proofErr w:type="gramEnd"/>
      <w:r>
        <w:rPr>
          <w:rFonts w:ascii="Trebuchet MS" w:hAnsi="Trebuchet MS"/>
          <w:color w:val="333333"/>
          <w:sz w:val="20"/>
          <w:szCs w:val="20"/>
          <w:shd w:val="clear" w:color="auto" w:fill="FFFFFF"/>
        </w:rPr>
        <w:t xml:space="preserve"> is a good understanding of the film history/film theory topic. Engagement with the target audience, scope and depth of argument, the use of sources and structure of the script are good. Visual and audio elements are clearly and coherently described and are, in the main, aptly linked. All films referred to clearly relate to the topic and points of comparison are explored with care and coherence.</w:t>
      </w:r>
      <w:r>
        <w:rPr>
          <w:rStyle w:val="apple-converted-space"/>
          <w:rFonts w:ascii="Trebuchet MS" w:hAnsi="Trebuchet MS"/>
          <w:color w:val="333333"/>
          <w:sz w:val="20"/>
          <w:szCs w:val="20"/>
          <w:shd w:val="clear" w:color="auto" w:fill="FFFFFF"/>
        </w:rPr>
        <w:t> </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FFFFFF"/>
        </w:rPr>
        <w:t xml:space="preserve">21–25 </w:t>
      </w:r>
      <w:proofErr w:type="gramStart"/>
      <w:r>
        <w:rPr>
          <w:rFonts w:ascii="Trebuchet MS" w:hAnsi="Trebuchet MS"/>
          <w:color w:val="333333"/>
          <w:sz w:val="20"/>
          <w:szCs w:val="20"/>
          <w:shd w:val="clear" w:color="auto" w:fill="FFFFFF"/>
        </w:rPr>
        <w:t>There</w:t>
      </w:r>
      <w:proofErr w:type="gramEnd"/>
      <w:r>
        <w:rPr>
          <w:rFonts w:ascii="Trebuchet MS" w:hAnsi="Trebuchet MS"/>
          <w:color w:val="333333"/>
          <w:sz w:val="20"/>
          <w:szCs w:val="20"/>
          <w:shd w:val="clear" w:color="auto" w:fill="FFFFFF"/>
        </w:rPr>
        <w:t xml:space="preserve"> is an excellent understanding of, and engagement with, the film history/film theory topic. Engagement with the target audience, scope and depth of argument, the use of sources and structure of the script are excellent. Visual and audio elements are detailed, clearly and coherently described, and are aptly and proficiently linked. All films referred to clearly relate to the topic and insightful comparisons are made coherently and with precision.</w:t>
      </w:r>
    </w:p>
    <w:sectPr w:rsidR="006811E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82C" w:rsidRDefault="009D082C" w:rsidP="00D22D08">
      <w:pPr>
        <w:spacing w:after="0" w:line="240" w:lineRule="auto"/>
      </w:pPr>
      <w:r>
        <w:separator/>
      </w:r>
    </w:p>
  </w:endnote>
  <w:endnote w:type="continuationSeparator" w:id="0">
    <w:p w:rsidR="009D082C" w:rsidRDefault="009D082C" w:rsidP="00D2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82C" w:rsidRDefault="009D082C" w:rsidP="00D22D08">
      <w:pPr>
        <w:spacing w:after="0" w:line="240" w:lineRule="auto"/>
      </w:pPr>
      <w:r>
        <w:separator/>
      </w:r>
    </w:p>
  </w:footnote>
  <w:footnote w:type="continuationSeparator" w:id="0">
    <w:p w:rsidR="009D082C" w:rsidRDefault="009D082C" w:rsidP="00D22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08" w:rsidRDefault="00D22D08">
    <w:pPr>
      <w:pStyle w:val="Header"/>
    </w:pPr>
    <w:r>
      <w:t xml:space="preserve">Higher </w:t>
    </w:r>
    <w:proofErr w:type="gramStart"/>
    <w:r>
      <w:t>Level  Independent</w:t>
    </w:r>
    <w:proofErr w:type="gramEnd"/>
    <w:r>
      <w:t xml:space="preserve"> Study Assessment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08"/>
    <w:rsid w:val="006811E6"/>
    <w:rsid w:val="009D082C"/>
    <w:rsid w:val="00D22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D08"/>
  </w:style>
  <w:style w:type="paragraph" w:styleId="Footer">
    <w:name w:val="footer"/>
    <w:basedOn w:val="Normal"/>
    <w:link w:val="FooterChar"/>
    <w:uiPriority w:val="99"/>
    <w:unhideWhenUsed/>
    <w:rsid w:val="00D22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D08"/>
  </w:style>
  <w:style w:type="character" w:customStyle="1" w:styleId="apple-converted-space">
    <w:name w:val="apple-converted-space"/>
    <w:basedOn w:val="DefaultParagraphFont"/>
    <w:rsid w:val="00D22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D08"/>
  </w:style>
  <w:style w:type="paragraph" w:styleId="Footer">
    <w:name w:val="footer"/>
    <w:basedOn w:val="Normal"/>
    <w:link w:val="FooterChar"/>
    <w:uiPriority w:val="99"/>
    <w:unhideWhenUsed/>
    <w:rsid w:val="00D22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D08"/>
  </w:style>
  <w:style w:type="character" w:customStyle="1" w:styleId="apple-converted-space">
    <w:name w:val="apple-converted-space"/>
    <w:basedOn w:val="DefaultParagraphFont"/>
    <w:rsid w:val="00D22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defuser</dc:creator>
  <cp:lastModifiedBy>defuser</cp:lastModifiedBy>
  <cp:revision>1</cp:revision>
  <dcterms:created xsi:type="dcterms:W3CDTF">2013-03-20T06:35:00Z</dcterms:created>
  <dcterms:modified xsi:type="dcterms:W3CDTF">2013-03-20T06:37:00Z</dcterms:modified>
</cp:coreProperties>
</file>