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31" w:rsidRPr="00AE6731" w:rsidRDefault="00AE6731" w:rsidP="00AE6731">
      <w:pPr>
        <w:rPr>
          <w:rFonts w:ascii="Times" w:eastAsia="Times New Roman" w:hAnsi="Times" w:cs="Times New Roman"/>
          <w:sz w:val="20"/>
          <w:szCs w:val="20"/>
          <w:lang w:val="en-HK"/>
        </w:rPr>
      </w:pPr>
      <w:r>
        <w:rPr>
          <w:rFonts w:ascii="Arial" w:eastAsia="Times New Roman" w:hAnsi="Arial" w:cs="Arial"/>
          <w:b/>
          <w:bCs/>
          <w:color w:val="333333"/>
          <w:sz w:val="23"/>
          <w:szCs w:val="23"/>
          <w:shd w:val="clear" w:color="auto" w:fill="FFFFFF"/>
          <w:lang w:val="en-HK"/>
        </w:rPr>
        <w:t>I</w:t>
      </w:r>
      <w:bookmarkStart w:id="0" w:name="_GoBack"/>
      <w:bookmarkEnd w:id="0"/>
      <w:r w:rsidRPr="00AE6731">
        <w:rPr>
          <w:rFonts w:ascii="Arial" w:eastAsia="Times New Roman" w:hAnsi="Arial" w:cs="Arial"/>
          <w:b/>
          <w:bCs/>
          <w:color w:val="333333"/>
          <w:sz w:val="23"/>
          <w:szCs w:val="23"/>
          <w:shd w:val="clear" w:color="auto" w:fill="FFFFFF"/>
          <w:lang w:val="en-HK"/>
        </w:rPr>
        <w:t>ndependent study</w:t>
      </w:r>
      <w:r w:rsidRPr="00AE6731">
        <w:rPr>
          <w:rFonts w:ascii="Arial" w:eastAsia="Times New Roman" w:hAnsi="Arial" w:cs="Arial"/>
          <w:color w:val="333333"/>
          <w:sz w:val="23"/>
          <w:szCs w:val="23"/>
          <w:shd w:val="clear" w:color="auto" w:fill="FFFFFF"/>
          <w:lang w:val="en-HK"/>
        </w:rPr>
        <w:t> </w:t>
      </w:r>
      <w:r w:rsidRPr="00AE6731">
        <w:rPr>
          <w:rFonts w:ascii="Arial" w:eastAsia="Times New Roman" w:hAnsi="Arial" w:cs="Arial"/>
          <w:b/>
          <w:bCs/>
          <w:color w:val="333333"/>
          <w:sz w:val="23"/>
          <w:szCs w:val="23"/>
          <w:shd w:val="clear" w:color="auto" w:fill="FFFFFF"/>
          <w:lang w:val="en-HK"/>
        </w:rPr>
        <w:t>Markband Descriptor</w:t>
      </w:r>
      <w:r w:rsidRPr="00AE6731">
        <w:rPr>
          <w:rFonts w:ascii="Arial" w:eastAsia="Times New Roman" w:hAnsi="Arial" w:cs="Arial"/>
          <w:color w:val="333333"/>
          <w:sz w:val="23"/>
          <w:szCs w:val="23"/>
          <w:shd w:val="clear" w:color="auto" w:fill="FFFFFF"/>
          <w:lang w:val="en-HK"/>
        </w:rPr>
        <w: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0 Level 1 is not achieved.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1–5 There is little or no knowledge of the film history/film theory topic. Engagement with the target audience, scope and depth of argument, the use of sources and structure of the script are all limited. Visual and audio elements are incompletely described and poorly linked. Films referred to may have some relevance to the topic but little use is made of them in the script.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6–10 There is some understanding of the film history/film theory topic. Engagement with the target audience, scope and depth of argument, the use of sources and structure of the script, are relevant in parts, but still limited. Visual and audio elements are fairly well described, although links may be inconsistent. Films referred to are mostly relevant to the topic and some use is made of them in the script.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11–15 There is an adequate understanding of the film history/film theory topic. Engagement with the target audience, scope and depth of argument, the use of sources and structure of the script are adequate. Visual and audio elements are well described and satisfactorily linked. Films referred to are relevant to the topic and are clearly integrated into the script.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16–20 There is a good understanding of the film history/film theory topic. Engagement with the target audience, scope and depth of argument, the use of sources and structure of the script are good. Visual and audio elements are clearly and coherently described and are, in the main, aptly linked. Films referred to are relevant to the topic and are well integrated into the script.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21–25 There is an excellent understanding of the film history/film theory topic. Engagement with the target audience, scope and depth of argument, the use of sources and structure of the script are excellent. Visual and audio elements are detailed, clearly and coherently described, and are aptly and proficiently linked. Films referred to are highly relevant to the topic and are coherently and fully integrated into the script.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shd w:val="clear" w:color="auto" w:fill="FFFFFF"/>
          <w:lang w:val="en-HK"/>
        </w:rPr>
        <w:t>These markband descriptors are designed to produce a holistic assessment of the independent study. In cases where work contains features that are not adequately described by the markband descriptors (or where it indicates some qualities appropriate to a high markband combined with some qualities appropriate to a lower one), examiners are instructed to exercise their professional judgment to reward the </w:t>
      </w:r>
      <w:r w:rsidRPr="00AE6731">
        <w:rPr>
          <w:rFonts w:ascii="Arial" w:eastAsia="Times New Roman" w:hAnsi="Arial" w:cs="Arial"/>
          <w:b/>
          <w:bCs/>
          <w:color w:val="333333"/>
          <w:sz w:val="23"/>
          <w:szCs w:val="23"/>
          <w:shd w:val="clear" w:color="auto" w:fill="FFFFFF"/>
          <w:lang w:val="en-HK"/>
        </w:rPr>
        <w:t>positive </w:t>
      </w:r>
      <w:r w:rsidRPr="00AE6731">
        <w:rPr>
          <w:rFonts w:ascii="Arial" w:eastAsia="Times New Roman" w:hAnsi="Arial" w:cs="Arial"/>
          <w:color w:val="333333"/>
          <w:sz w:val="23"/>
          <w:szCs w:val="23"/>
          <w:shd w:val="clear" w:color="auto" w:fill="FFFFFF"/>
          <w:lang w:val="en-HK"/>
        </w:rPr>
        <w:t>achievements of the student, awarding a mark within the band that best matches the overall quality of the work. </w:t>
      </w:r>
      <w:r w:rsidRPr="00AE6731">
        <w:rPr>
          <w:rFonts w:ascii="Arial" w:eastAsia="Times New Roman" w:hAnsi="Arial" w:cs="Arial"/>
          <w:color w:val="333333"/>
          <w:sz w:val="23"/>
          <w:szCs w:val="23"/>
          <w:lang w:val="en-HK"/>
        </w:rPr>
        <w:br/>
      </w:r>
      <w:r w:rsidRPr="00AE6731">
        <w:rPr>
          <w:rFonts w:ascii="Arial" w:eastAsia="Times New Roman" w:hAnsi="Arial" w:cs="Arial"/>
          <w:color w:val="333333"/>
          <w:sz w:val="23"/>
          <w:szCs w:val="23"/>
          <w:lang w:val="en-HK"/>
        </w:rPr>
        <w:br/>
      </w:r>
      <w:r w:rsidRPr="00AE6731">
        <w:rPr>
          <w:rFonts w:ascii="Arial" w:eastAsia="Times New Roman" w:hAnsi="Arial" w:cs="Arial"/>
          <w:b/>
          <w:bCs/>
          <w:color w:val="333333"/>
          <w:sz w:val="23"/>
          <w:szCs w:val="23"/>
          <w:shd w:val="clear" w:color="auto" w:fill="FFFFFF"/>
          <w:lang w:val="en-HK"/>
        </w:rPr>
        <w:t>Meeting the requirements: </w:t>
      </w:r>
      <w:r w:rsidRPr="00AE6731">
        <w:rPr>
          <w:rFonts w:ascii="Arial" w:eastAsia="Times New Roman" w:hAnsi="Arial" w:cs="Arial"/>
          <w:color w:val="333333"/>
          <w:sz w:val="23"/>
          <w:szCs w:val="23"/>
          <w:shd w:val="clear" w:color="auto" w:fill="FFFFFF"/>
          <w:lang w:val="en-HK"/>
        </w:rPr>
        <w:t>Any student who does not meet all the formal requirements may not be awarded a mark within the top two mark bands at SL. These are: correct length and format, inclusion of a rationale, an annotated list of sources, number of films required for study and reference to films from more than one country. </w:t>
      </w:r>
    </w:p>
    <w:p w:rsidR="00EB1295" w:rsidRDefault="00EB1295"/>
    <w:sectPr w:rsidR="00EB1295" w:rsidSect="00C26E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31"/>
    <w:rsid w:val="00AE6731"/>
    <w:rsid w:val="00C26EF3"/>
    <w:rsid w:val="00EB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C0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6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71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George v School</dc:creator>
  <cp:keywords/>
  <dc:description/>
  <cp:lastModifiedBy>King George v School</cp:lastModifiedBy>
  <cp:revision>1</cp:revision>
  <dcterms:created xsi:type="dcterms:W3CDTF">2015-11-05T06:58:00Z</dcterms:created>
  <dcterms:modified xsi:type="dcterms:W3CDTF">2015-11-05T06:58:00Z</dcterms:modified>
</cp:coreProperties>
</file>