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80" w:rsidRDefault="00FC4080"/>
    <w:p w:rsidR="00FC4080" w:rsidRPr="00FC4080" w:rsidRDefault="00FC4080" w:rsidP="00FC4080"/>
    <w:p w:rsidR="00FC4080" w:rsidRPr="00FC4080" w:rsidRDefault="00FC4080" w:rsidP="00FC40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5350"/>
        <w:gridCol w:w="5245"/>
      </w:tblGrid>
      <w:tr w:rsidR="00FC4080" w:rsidRPr="00FC4080" w:rsidTr="00CE6F72">
        <w:tc>
          <w:tcPr>
            <w:tcW w:w="2838" w:type="dxa"/>
            <w:shd w:val="clear" w:color="auto" w:fill="000000" w:themeFill="text1"/>
          </w:tcPr>
          <w:p w:rsidR="00FC4080" w:rsidRPr="00FC4080" w:rsidRDefault="00FC4080" w:rsidP="00FC4080">
            <w:pPr>
              <w:rPr>
                <w:rFonts w:ascii="Abadi MT Condensed Light" w:hAnsi="Abadi MT Condensed Light"/>
                <w:b/>
              </w:rPr>
            </w:pPr>
            <w:r w:rsidRPr="00FC4080"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5350" w:type="dxa"/>
            <w:shd w:val="clear" w:color="auto" w:fill="000000" w:themeFill="text1"/>
          </w:tcPr>
          <w:p w:rsidR="00FC4080" w:rsidRPr="00FC4080" w:rsidRDefault="00FC4080" w:rsidP="00FC4080">
            <w:pPr>
              <w:rPr>
                <w:rFonts w:ascii="Abadi MT Condensed Light" w:hAnsi="Abadi MT Condensed Light"/>
                <w:b/>
              </w:rPr>
            </w:pPr>
            <w:r w:rsidRPr="00FC4080"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5245" w:type="dxa"/>
            <w:shd w:val="clear" w:color="auto" w:fill="000000" w:themeFill="text1"/>
          </w:tcPr>
          <w:p w:rsidR="00FC4080" w:rsidRPr="00FC4080" w:rsidRDefault="0049788C" w:rsidP="00FC4080">
            <w:pPr>
              <w:rPr>
                <w:rFonts w:ascii="Abadi MT Condensed Light" w:hAnsi="Abadi MT Condensed Light"/>
                <w:b/>
                <w:color w:val="C0504D" w:themeColor="accent2"/>
              </w:rPr>
            </w:pPr>
            <w:r>
              <w:rPr>
                <w:rFonts w:ascii="Abadi MT Condensed Light" w:hAnsi="Abadi MT Condensed Light"/>
                <w:b/>
                <w:color w:val="C0504D" w:themeColor="accent2"/>
              </w:rPr>
              <w:t>MY NOTES</w:t>
            </w:r>
          </w:p>
        </w:tc>
      </w:tr>
      <w:tr w:rsidR="0049788C" w:rsidRPr="00FC4080" w:rsidTr="00CE6F72">
        <w:tc>
          <w:tcPr>
            <w:tcW w:w="2838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</w:p>
        </w:tc>
        <w:tc>
          <w:tcPr>
            <w:tcW w:w="5350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</w:p>
        </w:tc>
        <w:tc>
          <w:tcPr>
            <w:tcW w:w="5245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</w:p>
        </w:tc>
      </w:tr>
      <w:tr w:rsidR="00FC4080" w:rsidRPr="00FC4080" w:rsidTr="00CE6F72">
        <w:tc>
          <w:tcPr>
            <w:tcW w:w="2838" w:type="dxa"/>
            <w:shd w:val="clear" w:color="auto" w:fill="000000" w:themeFill="text1"/>
          </w:tcPr>
          <w:p w:rsidR="00FC4080" w:rsidRPr="0049788C" w:rsidRDefault="00FC4080" w:rsidP="00FC4080">
            <w:pPr>
              <w:rPr>
                <w:rFonts w:ascii="Abadi MT Condensed Light" w:hAnsi="Abadi MT Condensed Light"/>
                <w:b/>
                <w:color w:val="FFFFFF" w:themeColor="background1"/>
              </w:rPr>
            </w:pPr>
            <w:r w:rsidRPr="0049788C">
              <w:rPr>
                <w:rFonts w:ascii="Abadi MT Condensed Light" w:hAnsi="Abadi MT Condensed Light"/>
                <w:b/>
                <w:color w:val="FFFFFF" w:themeColor="background1"/>
              </w:rPr>
              <w:t>SEMIOTICS</w:t>
            </w:r>
          </w:p>
        </w:tc>
        <w:tc>
          <w:tcPr>
            <w:tcW w:w="5350" w:type="dxa"/>
            <w:shd w:val="clear" w:color="auto" w:fill="000000" w:themeFill="text1"/>
          </w:tcPr>
          <w:p w:rsidR="00FC4080" w:rsidRPr="0049788C" w:rsidRDefault="00FC4080" w:rsidP="00FC4080">
            <w:pPr>
              <w:rPr>
                <w:rFonts w:ascii="Abadi MT Condensed Light" w:hAnsi="Abadi MT Condensed Light"/>
                <w:b/>
                <w:color w:val="FFFFFF" w:themeColor="background1"/>
              </w:rPr>
            </w:pPr>
            <w:r w:rsidRPr="0049788C">
              <w:rPr>
                <w:rFonts w:ascii="Abadi MT Condensed Light" w:hAnsi="Abadi MT Condensed Light"/>
                <w:b/>
                <w:color w:val="FFFFFF" w:themeColor="background1"/>
              </w:rPr>
              <w:t>The study of visual symbolism</w:t>
            </w:r>
          </w:p>
        </w:tc>
        <w:tc>
          <w:tcPr>
            <w:tcW w:w="5245" w:type="dxa"/>
            <w:shd w:val="clear" w:color="auto" w:fill="000000" w:themeFill="text1"/>
          </w:tcPr>
          <w:p w:rsidR="00FC4080" w:rsidRPr="0049788C" w:rsidRDefault="00FC4080" w:rsidP="00FC4080">
            <w:pPr>
              <w:rPr>
                <w:rFonts w:ascii="Abadi MT Condensed Light" w:hAnsi="Abadi MT Condensed Light"/>
                <w:b/>
                <w:color w:val="FFFFFF" w:themeColor="background1"/>
              </w:rPr>
            </w:pPr>
          </w:p>
        </w:tc>
      </w:tr>
      <w:tr w:rsidR="0049788C" w:rsidRPr="00FC4080" w:rsidTr="00CE6F72">
        <w:tc>
          <w:tcPr>
            <w:tcW w:w="2838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 xml:space="preserve"> - Denotation</w:t>
            </w:r>
          </w:p>
        </w:tc>
        <w:tc>
          <w:tcPr>
            <w:tcW w:w="5350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What we can actually see</w:t>
            </w:r>
          </w:p>
        </w:tc>
        <w:tc>
          <w:tcPr>
            <w:tcW w:w="5245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</w:p>
        </w:tc>
      </w:tr>
      <w:tr w:rsidR="00FC4080" w:rsidRPr="00FC4080" w:rsidTr="00CE6F72">
        <w:tc>
          <w:tcPr>
            <w:tcW w:w="2838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 xml:space="preserve"> - Connotation</w:t>
            </w:r>
          </w:p>
        </w:tc>
        <w:tc>
          <w:tcPr>
            <w:tcW w:w="5350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The meaning or significance of what we can actually see</w:t>
            </w:r>
          </w:p>
        </w:tc>
        <w:tc>
          <w:tcPr>
            <w:tcW w:w="5245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</w:p>
        </w:tc>
      </w:tr>
      <w:tr w:rsidR="0049788C" w:rsidRPr="00FC4080" w:rsidTr="00CE6F72">
        <w:tc>
          <w:tcPr>
            <w:tcW w:w="2838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 - Sign</w:t>
            </w:r>
          </w:p>
        </w:tc>
        <w:tc>
          <w:tcPr>
            <w:tcW w:w="5350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 visual symbol</w:t>
            </w:r>
          </w:p>
        </w:tc>
        <w:tc>
          <w:tcPr>
            <w:tcW w:w="5245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</w:p>
        </w:tc>
      </w:tr>
      <w:tr w:rsidR="00FC4080" w:rsidRPr="00FC4080" w:rsidTr="00CE6F72">
        <w:tc>
          <w:tcPr>
            <w:tcW w:w="2838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 xml:space="preserve"> - Signifier</w:t>
            </w:r>
          </w:p>
        </w:tc>
        <w:tc>
          <w:tcPr>
            <w:tcW w:w="5350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The actual symbol – what we can see</w:t>
            </w:r>
          </w:p>
        </w:tc>
        <w:tc>
          <w:tcPr>
            <w:tcW w:w="5245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</w:p>
        </w:tc>
      </w:tr>
      <w:tr w:rsidR="0049788C" w:rsidRPr="00FC4080" w:rsidTr="00CE6F72">
        <w:tc>
          <w:tcPr>
            <w:tcW w:w="2838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 xml:space="preserve"> - Signified</w:t>
            </w:r>
          </w:p>
        </w:tc>
        <w:tc>
          <w:tcPr>
            <w:tcW w:w="5350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The meaning of the symbol – the ‘</w:t>
            </w:r>
            <w:r w:rsidR="0049788C">
              <w:rPr>
                <w:rFonts w:ascii="Abadi MT Condensed Light" w:hAnsi="Abadi MT Condensed Light"/>
              </w:rPr>
              <w:t>interpretation</w:t>
            </w:r>
            <w:r>
              <w:rPr>
                <w:rFonts w:ascii="Abadi MT Condensed Light" w:hAnsi="Abadi MT Condensed Light"/>
              </w:rPr>
              <w:t>’</w:t>
            </w:r>
          </w:p>
        </w:tc>
        <w:tc>
          <w:tcPr>
            <w:tcW w:w="5245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</w:p>
        </w:tc>
      </w:tr>
      <w:tr w:rsidR="00FC4080" w:rsidRPr="00FC4080" w:rsidTr="00CE6F72">
        <w:tc>
          <w:tcPr>
            <w:tcW w:w="2838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 xml:space="preserve"> - Icon</w:t>
            </w:r>
          </w:p>
        </w:tc>
        <w:tc>
          <w:tcPr>
            <w:tcW w:w="5350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 type of sign where the signifier looks like the signified</w:t>
            </w:r>
          </w:p>
        </w:tc>
        <w:tc>
          <w:tcPr>
            <w:tcW w:w="5245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</w:p>
        </w:tc>
      </w:tr>
      <w:tr w:rsidR="0049788C" w:rsidRPr="00FC4080" w:rsidTr="00CE6F72">
        <w:tc>
          <w:tcPr>
            <w:tcW w:w="2838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 xml:space="preserve"> - Index</w:t>
            </w:r>
          </w:p>
        </w:tc>
        <w:tc>
          <w:tcPr>
            <w:tcW w:w="5350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 type of sign where the signifier has some sort of connection to the signified</w:t>
            </w:r>
          </w:p>
        </w:tc>
        <w:tc>
          <w:tcPr>
            <w:tcW w:w="5245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</w:p>
        </w:tc>
      </w:tr>
      <w:tr w:rsidR="00FC4080" w:rsidRPr="00FC4080" w:rsidTr="00CE6F72">
        <w:tc>
          <w:tcPr>
            <w:tcW w:w="2838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 xml:space="preserve"> - Symbol</w:t>
            </w:r>
          </w:p>
        </w:tc>
        <w:tc>
          <w:tcPr>
            <w:tcW w:w="5350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 type of sign where the signifier has no actual link to the signified</w:t>
            </w:r>
          </w:p>
        </w:tc>
        <w:tc>
          <w:tcPr>
            <w:tcW w:w="5245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</w:p>
        </w:tc>
      </w:tr>
      <w:tr w:rsidR="0049788C" w:rsidRPr="00FC4080" w:rsidTr="00CE6F72">
        <w:tc>
          <w:tcPr>
            <w:tcW w:w="2838" w:type="dxa"/>
            <w:shd w:val="clear" w:color="auto" w:fill="000000" w:themeFill="text1"/>
          </w:tcPr>
          <w:p w:rsidR="00FC4080" w:rsidRPr="00FC4080" w:rsidRDefault="00FC4080" w:rsidP="00FC4080">
            <w:pPr>
              <w:rPr>
                <w:rFonts w:ascii="Abadi MT Condensed Light" w:hAnsi="Abadi MT Condensed Light"/>
                <w:b/>
              </w:rPr>
            </w:pPr>
            <w:r w:rsidRPr="00FC4080">
              <w:rPr>
                <w:rFonts w:ascii="Abadi MT Condensed Light" w:hAnsi="Abadi MT Condensed Light"/>
                <w:b/>
              </w:rPr>
              <w:t>MISE –EN-SCENE</w:t>
            </w:r>
          </w:p>
        </w:tc>
        <w:tc>
          <w:tcPr>
            <w:tcW w:w="5350" w:type="dxa"/>
            <w:shd w:val="clear" w:color="auto" w:fill="000000" w:themeFill="text1"/>
          </w:tcPr>
          <w:p w:rsidR="00FC4080" w:rsidRPr="00FC4080" w:rsidRDefault="000F6F58" w:rsidP="00FC4080">
            <w:pPr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How all the visual elements have been arranged to work together</w:t>
            </w:r>
          </w:p>
        </w:tc>
        <w:tc>
          <w:tcPr>
            <w:tcW w:w="5245" w:type="dxa"/>
            <w:shd w:val="clear" w:color="auto" w:fill="000000" w:themeFill="text1"/>
          </w:tcPr>
          <w:p w:rsidR="00FC4080" w:rsidRPr="00FC4080" w:rsidRDefault="00FC4080" w:rsidP="00FC4080">
            <w:pPr>
              <w:rPr>
                <w:rFonts w:ascii="Abadi MT Condensed Light" w:hAnsi="Abadi MT Condensed Light"/>
                <w:b/>
              </w:rPr>
            </w:pPr>
          </w:p>
        </w:tc>
      </w:tr>
      <w:tr w:rsidR="00FC4080" w:rsidRPr="00FC4080" w:rsidTr="00CE6F72">
        <w:tc>
          <w:tcPr>
            <w:tcW w:w="2838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 xml:space="preserve"> - Visual Hierarchy</w:t>
            </w:r>
          </w:p>
        </w:tc>
        <w:tc>
          <w:tcPr>
            <w:tcW w:w="5350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The arrangement of visual elements in terms of importance</w:t>
            </w:r>
          </w:p>
        </w:tc>
        <w:tc>
          <w:tcPr>
            <w:tcW w:w="5245" w:type="dxa"/>
          </w:tcPr>
          <w:p w:rsidR="00FC4080" w:rsidRPr="00FC4080" w:rsidRDefault="00FC4080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 xml:space="preserve"> - Iconography</w:t>
            </w:r>
          </w:p>
        </w:tc>
        <w:tc>
          <w:tcPr>
            <w:tcW w:w="5350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Items used to suggest a particular genre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 xml:space="preserve"> - Graphology</w:t>
            </w:r>
          </w:p>
        </w:tc>
        <w:tc>
          <w:tcPr>
            <w:tcW w:w="5350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The way writing has been used as part of the design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  <w:shd w:val="clear" w:color="auto" w:fill="000000" w:themeFill="text1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  <w:b/>
              </w:rPr>
              <w:t>GENRE</w:t>
            </w:r>
          </w:p>
        </w:tc>
        <w:tc>
          <w:tcPr>
            <w:tcW w:w="5350" w:type="dxa"/>
            <w:shd w:val="clear" w:color="auto" w:fill="000000" w:themeFill="text1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  <w:b/>
              </w:rPr>
              <w:t>The ‘type’ of story, based on similarities we recognize from other stories</w:t>
            </w:r>
          </w:p>
        </w:tc>
        <w:tc>
          <w:tcPr>
            <w:tcW w:w="5245" w:type="dxa"/>
            <w:shd w:val="clear" w:color="auto" w:fill="000000" w:themeFill="text1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  <w:b/>
              </w:rPr>
              <w:t xml:space="preserve"> </w:t>
            </w:r>
            <w:r w:rsidRPr="0049788C">
              <w:rPr>
                <w:rFonts w:ascii="Abadi MT Condensed Light" w:hAnsi="Abadi MT Condensed Light"/>
              </w:rPr>
              <w:t>- Genre conventions</w:t>
            </w:r>
          </w:p>
        </w:tc>
        <w:tc>
          <w:tcPr>
            <w:tcW w:w="5350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Things which are common to one genre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FC4080" w:rsidRDefault="00CE6F72" w:rsidP="00FC4080">
            <w:pPr>
              <w:pStyle w:val="ListParagraph"/>
              <w:numPr>
                <w:ilvl w:val="0"/>
                <w:numId w:val="1"/>
              </w:numPr>
              <w:rPr>
                <w:rFonts w:ascii="Abadi MT Condensed Light" w:hAnsi="Abadi MT Condensed Light"/>
              </w:rPr>
            </w:pPr>
            <w:proofErr w:type="spellStart"/>
            <w:r w:rsidRPr="00FC4080">
              <w:rPr>
                <w:rFonts w:ascii="Abadi MT Condensed Light" w:hAnsi="Abadi MT Condensed Light"/>
              </w:rPr>
              <w:t>Buscombe’s</w:t>
            </w:r>
            <w:proofErr w:type="spellEnd"/>
            <w:r w:rsidRPr="00FC4080">
              <w:rPr>
                <w:rFonts w:ascii="Abadi MT Condensed Light" w:hAnsi="Abadi MT Condensed Light"/>
              </w:rPr>
              <w:t xml:space="preserve"> Theory</w:t>
            </w:r>
          </w:p>
          <w:p w:rsidR="00CE6F72" w:rsidRPr="00FC4080" w:rsidRDefault="00CE6F72" w:rsidP="00FC4080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>Location</w:t>
            </w:r>
          </w:p>
          <w:p w:rsidR="00CE6F72" w:rsidRPr="00FC4080" w:rsidRDefault="00CE6F72" w:rsidP="00FC4080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>Appearance</w:t>
            </w:r>
          </w:p>
          <w:p w:rsidR="00CE6F72" w:rsidRPr="00FC4080" w:rsidRDefault="00CE6F72" w:rsidP="00FC4080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>Tools</w:t>
            </w:r>
          </w:p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>Miscellaneous</w:t>
            </w:r>
          </w:p>
        </w:tc>
        <w:tc>
          <w:tcPr>
            <w:tcW w:w="5350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 theory which tells us genre is defined by iconography (specifically, 4 classes or types of iconography)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  <w:shd w:val="clear" w:color="auto" w:fill="000000" w:themeFill="text1"/>
          </w:tcPr>
          <w:p w:rsidR="00CE6F72" w:rsidRPr="00FC4080" w:rsidRDefault="00CE6F72" w:rsidP="00FC4080">
            <w:pPr>
              <w:rPr>
                <w:rFonts w:ascii="Abadi MT Condensed Light" w:hAnsi="Abadi MT Condensed Light"/>
                <w:b/>
              </w:rPr>
            </w:pPr>
            <w:r w:rsidRPr="00FC4080">
              <w:rPr>
                <w:rFonts w:ascii="Abadi MT Condensed Light" w:hAnsi="Abadi MT Condensed Light"/>
                <w:b/>
              </w:rPr>
              <w:lastRenderedPageBreak/>
              <w:t>NARRATIVE</w:t>
            </w:r>
          </w:p>
        </w:tc>
        <w:tc>
          <w:tcPr>
            <w:tcW w:w="5350" w:type="dxa"/>
            <w:shd w:val="clear" w:color="auto" w:fill="000000" w:themeFill="text1"/>
          </w:tcPr>
          <w:p w:rsidR="00CE6F72" w:rsidRPr="00FC4080" w:rsidRDefault="00CE6F72" w:rsidP="00FC4080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5245" w:type="dxa"/>
            <w:shd w:val="clear" w:color="auto" w:fill="000000" w:themeFill="text1"/>
          </w:tcPr>
          <w:p w:rsidR="00CE6F72" w:rsidRPr="00FC4080" w:rsidRDefault="00CE6F72" w:rsidP="00FC4080">
            <w:pPr>
              <w:rPr>
                <w:rFonts w:ascii="Abadi MT Condensed Light" w:hAnsi="Abadi MT Condensed Light"/>
                <w:b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49788C" w:rsidRDefault="00CE6F72" w:rsidP="00FC4080">
            <w:p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 xml:space="preserve"> - Narrative Image</w:t>
            </w:r>
          </w:p>
        </w:tc>
        <w:tc>
          <w:tcPr>
            <w:tcW w:w="5350" w:type="dxa"/>
          </w:tcPr>
          <w:p w:rsidR="00CE6F72" w:rsidRPr="0049788C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John Ellis’ idea that a still image can have a narrative; that it can suggest a story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  <w:b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FC4080" w:rsidRDefault="00CE6F72" w:rsidP="00CE6F72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</w:rPr>
            </w:pPr>
            <w:r w:rsidRPr="00CE6F72">
              <w:rPr>
                <w:rFonts w:ascii="Abadi MT Condensed Light" w:hAnsi="Abadi MT Condensed Light"/>
              </w:rPr>
              <w:t>- Binary Opposition</w:t>
            </w:r>
          </w:p>
        </w:tc>
        <w:tc>
          <w:tcPr>
            <w:tcW w:w="5350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Levi-Strauss’ idea </w:t>
            </w:r>
            <w:proofErr w:type="gramStart"/>
            <w:r>
              <w:rPr>
                <w:rFonts w:ascii="Abadi MT Condensed Light" w:hAnsi="Abadi MT Condensed Light"/>
              </w:rPr>
              <w:t>that  a</w:t>
            </w:r>
            <w:proofErr w:type="gramEnd"/>
            <w:r>
              <w:rPr>
                <w:rFonts w:ascii="Abadi MT Condensed Light" w:hAnsi="Abadi MT Condensed Light"/>
              </w:rPr>
              <w:t xml:space="preserve"> story needs conflict.</w:t>
            </w:r>
            <w:r>
              <w:rPr>
                <w:rFonts w:ascii="Abadi MT Condensed Light" w:hAnsi="Abadi MT Condensed Light"/>
              </w:rPr>
              <w:tab/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CE6F72" w:rsidRDefault="00CE6F72" w:rsidP="00CE6F72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  <w:b/>
              </w:rPr>
            </w:pPr>
            <w:r w:rsidRPr="00CE6F72">
              <w:rPr>
                <w:rFonts w:ascii="Abadi MT Condensed Light" w:hAnsi="Abadi MT Condensed Light"/>
              </w:rPr>
              <w:t>- Enigma Code</w:t>
            </w:r>
          </w:p>
        </w:tc>
        <w:tc>
          <w:tcPr>
            <w:tcW w:w="5350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</w:rPr>
              <w:t>Barthes’ idea that narratives must have mysteries to keep an audience interested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  <w:b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CE6F72" w:rsidRDefault="00CE6F72" w:rsidP="00CE6F72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</w:rPr>
            </w:pPr>
            <w:r w:rsidRPr="00CE6F72">
              <w:rPr>
                <w:rFonts w:ascii="Abadi MT Condensed Light" w:hAnsi="Abadi MT Condensed Light"/>
              </w:rPr>
              <w:t xml:space="preserve">- </w:t>
            </w:r>
            <w:proofErr w:type="spellStart"/>
            <w:r w:rsidRPr="00CE6F72">
              <w:rPr>
                <w:rFonts w:ascii="Abadi MT Condensed Light" w:hAnsi="Abadi MT Condensed Light"/>
              </w:rPr>
              <w:t>Propps</w:t>
            </w:r>
            <w:proofErr w:type="spellEnd"/>
            <w:r w:rsidRPr="00CE6F72">
              <w:rPr>
                <w:rFonts w:ascii="Abadi MT Condensed Light" w:hAnsi="Abadi MT Condensed Light"/>
              </w:rPr>
              <w:t>’ Theory</w:t>
            </w:r>
          </w:p>
        </w:tc>
        <w:tc>
          <w:tcPr>
            <w:tcW w:w="5350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There are seven character types (hero, villain, damsel etc.) and they are constrained within a sphere of action (i.e. each character has certain things he or she can and can’t do.)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  <w:shd w:val="clear" w:color="auto" w:fill="000000" w:themeFill="text1"/>
          </w:tcPr>
          <w:p w:rsidR="00CE6F72" w:rsidRPr="00CE6F72" w:rsidRDefault="00CE6F72" w:rsidP="00CE6F72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</w:rPr>
            </w:pPr>
            <w:r w:rsidRPr="00CE6F72">
              <w:rPr>
                <w:rFonts w:ascii="Abadi MT Condensed Light" w:hAnsi="Abadi MT Condensed Light"/>
                <w:b/>
                <w:color w:val="FFFFFF" w:themeColor="background1"/>
              </w:rPr>
              <w:t>CINEMATOGRAPHY</w:t>
            </w:r>
          </w:p>
        </w:tc>
        <w:tc>
          <w:tcPr>
            <w:tcW w:w="5350" w:type="dxa"/>
            <w:shd w:val="clear" w:color="auto" w:fill="000000" w:themeFill="text1"/>
          </w:tcPr>
          <w:p w:rsidR="00CE6F72" w:rsidRPr="00FC4080" w:rsidRDefault="00CE6F72" w:rsidP="00DF15C5">
            <w:pPr>
              <w:tabs>
                <w:tab w:val="center" w:pos="2567"/>
              </w:tabs>
              <w:rPr>
                <w:rFonts w:ascii="Abadi MT Condensed Light" w:hAnsi="Abadi MT Condensed Light"/>
              </w:rPr>
            </w:pPr>
          </w:p>
        </w:tc>
        <w:tc>
          <w:tcPr>
            <w:tcW w:w="5245" w:type="dxa"/>
            <w:shd w:val="clear" w:color="auto" w:fill="000000" w:themeFill="text1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 - Camera movements</w:t>
            </w:r>
          </w:p>
        </w:tc>
        <w:tc>
          <w:tcPr>
            <w:tcW w:w="5350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Pan, track, dolly, crane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 xml:space="preserve"> - Shot distance</w:t>
            </w:r>
          </w:p>
        </w:tc>
        <w:tc>
          <w:tcPr>
            <w:tcW w:w="5350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How far is the camera from the subject – close-up, long shot, mid-shot </w:t>
            </w:r>
            <w:proofErr w:type="spellStart"/>
            <w:r>
              <w:rPr>
                <w:rFonts w:ascii="Abadi MT Condensed Light" w:hAnsi="Abadi MT Condensed Light"/>
              </w:rPr>
              <w:t>etc</w:t>
            </w:r>
            <w:proofErr w:type="spellEnd"/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CE6F72" w:rsidRDefault="00CE6F72" w:rsidP="00FC4080">
            <w:pPr>
              <w:rPr>
                <w:rFonts w:ascii="Abadi MT Condensed Light" w:hAnsi="Abadi MT Condensed Light"/>
                <w:b/>
                <w:color w:val="FFFFFF" w:themeColor="background1"/>
              </w:rPr>
            </w:pPr>
            <w:r w:rsidRPr="00FC4080">
              <w:rPr>
                <w:rFonts w:ascii="Abadi MT Condensed Light" w:hAnsi="Abadi MT Condensed Light"/>
              </w:rPr>
              <w:t xml:space="preserve"> - Shot angle</w:t>
            </w:r>
          </w:p>
        </w:tc>
        <w:tc>
          <w:tcPr>
            <w:tcW w:w="5350" w:type="dxa"/>
          </w:tcPr>
          <w:p w:rsidR="00CE6F72" w:rsidRPr="00CE6F72" w:rsidRDefault="00CE6F72" w:rsidP="00FC4080">
            <w:pPr>
              <w:rPr>
                <w:rFonts w:ascii="Abadi MT Condensed Light" w:hAnsi="Abadi MT Condensed Light"/>
                <w:b/>
                <w:color w:val="FFFFFF" w:themeColor="background1"/>
              </w:rPr>
            </w:pPr>
            <w:r>
              <w:rPr>
                <w:rFonts w:ascii="Abadi MT Condensed Light" w:hAnsi="Abadi MT Condensed Light"/>
              </w:rPr>
              <w:t>Low, neutral or high angle</w:t>
            </w:r>
          </w:p>
        </w:tc>
        <w:tc>
          <w:tcPr>
            <w:tcW w:w="5245" w:type="dxa"/>
          </w:tcPr>
          <w:p w:rsidR="00CE6F72" w:rsidRPr="00CE6F72" w:rsidRDefault="00CE6F72" w:rsidP="00FC4080">
            <w:pPr>
              <w:rPr>
                <w:rFonts w:ascii="Abadi MT Condensed Light" w:hAnsi="Abadi MT Condensed Light"/>
                <w:b/>
                <w:color w:val="FFFFFF" w:themeColor="background1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 w:rsidRPr="00FC4080">
              <w:rPr>
                <w:rFonts w:ascii="Abadi MT Condensed Light" w:hAnsi="Abadi MT Condensed Light"/>
              </w:rPr>
              <w:t xml:space="preserve"> - Palette</w:t>
            </w:r>
          </w:p>
        </w:tc>
        <w:tc>
          <w:tcPr>
            <w:tcW w:w="5350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The range of </w:t>
            </w:r>
            <w:proofErr w:type="spellStart"/>
            <w:r>
              <w:rPr>
                <w:rFonts w:ascii="Abadi MT Condensed Light" w:hAnsi="Abadi MT Condensed Light"/>
              </w:rPr>
              <w:t>colours</w:t>
            </w:r>
            <w:proofErr w:type="spellEnd"/>
            <w:r>
              <w:rPr>
                <w:rFonts w:ascii="Abadi MT Condensed Light" w:hAnsi="Abadi MT Condensed Light"/>
              </w:rPr>
              <w:t xml:space="preserve"> used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FC4080" w:rsidRDefault="00CE6F72" w:rsidP="00CE6F72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 - Proxemics</w:t>
            </w:r>
          </w:p>
        </w:tc>
        <w:tc>
          <w:tcPr>
            <w:tcW w:w="5350" w:type="dxa"/>
          </w:tcPr>
          <w:p w:rsidR="00CE6F72" w:rsidRPr="00FC4080" w:rsidRDefault="00CE6F72" w:rsidP="00CE6F72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How things (usually actors) are arranged in the frame</w:t>
            </w:r>
          </w:p>
        </w:tc>
        <w:tc>
          <w:tcPr>
            <w:tcW w:w="5245" w:type="dxa"/>
          </w:tcPr>
          <w:p w:rsidR="00CE6F72" w:rsidRPr="00FC4080" w:rsidRDefault="00CE6F72" w:rsidP="00CE6F72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FC4080" w:rsidRDefault="00CE6F72" w:rsidP="00CE6F72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 - Light</w:t>
            </w:r>
          </w:p>
        </w:tc>
        <w:tc>
          <w:tcPr>
            <w:tcW w:w="5350" w:type="dxa"/>
          </w:tcPr>
          <w:p w:rsidR="00CE6F72" w:rsidRPr="00FC4080" w:rsidRDefault="00CE6F72" w:rsidP="00CE6F72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What kind of lighting? Where is the source?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Default="00CE6F72" w:rsidP="00CE6F72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Ambient lighting</w:t>
            </w:r>
          </w:p>
          <w:p w:rsidR="00CE6F72" w:rsidRDefault="00CE6F72" w:rsidP="00CE6F72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Low key lighting</w:t>
            </w:r>
          </w:p>
          <w:p w:rsidR="00CE6F72" w:rsidRPr="00CE6F72" w:rsidRDefault="00CE6F72" w:rsidP="00CE6F72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Three point lighting</w:t>
            </w:r>
          </w:p>
        </w:tc>
        <w:tc>
          <w:tcPr>
            <w:tcW w:w="5350" w:type="dxa"/>
          </w:tcPr>
          <w:p w:rsidR="00CE6F72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Natural light</w:t>
            </w:r>
          </w:p>
          <w:p w:rsidR="00CE6F72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One light held below the subject. Creates chiaroscuro lighting</w:t>
            </w:r>
          </w:p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Three lights –above, behind, in front of the subject. Makes the subject look healthy and attractive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Light temperature</w:t>
            </w:r>
          </w:p>
        </w:tc>
        <w:tc>
          <w:tcPr>
            <w:tcW w:w="5350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The ‘heat’ of the light’s </w:t>
            </w:r>
            <w:proofErr w:type="spellStart"/>
            <w:r>
              <w:rPr>
                <w:rFonts w:ascii="Abadi MT Condensed Light" w:hAnsi="Abadi MT Condensed Light"/>
              </w:rPr>
              <w:t>colour</w:t>
            </w:r>
            <w:proofErr w:type="spellEnd"/>
            <w:r>
              <w:rPr>
                <w:rFonts w:ascii="Abadi MT Condensed Light" w:hAnsi="Abadi MT Condensed Light"/>
              </w:rPr>
              <w:t xml:space="preserve"> – red is warm, blue is cold.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2A4E7A">
        <w:tc>
          <w:tcPr>
            <w:tcW w:w="2838" w:type="dxa"/>
            <w:shd w:val="clear" w:color="auto" w:fill="000000" w:themeFill="text1"/>
          </w:tcPr>
          <w:p w:rsidR="00CE6F72" w:rsidRPr="002A4E7A" w:rsidRDefault="002A4E7A" w:rsidP="00FC4080">
            <w:pPr>
              <w:rPr>
                <w:rFonts w:ascii="Abadi MT Condensed Light" w:hAnsi="Abadi MT Condensed Light"/>
                <w:color w:val="FFFFFF" w:themeColor="background1"/>
              </w:rPr>
            </w:pPr>
            <w:r w:rsidRPr="002A4E7A">
              <w:rPr>
                <w:rFonts w:ascii="Abadi MT Condensed Light" w:hAnsi="Abadi MT Condensed Light"/>
                <w:color w:val="FFFFFF" w:themeColor="background1"/>
              </w:rPr>
              <w:t>EDITING</w:t>
            </w:r>
          </w:p>
        </w:tc>
        <w:tc>
          <w:tcPr>
            <w:tcW w:w="5350" w:type="dxa"/>
            <w:shd w:val="clear" w:color="auto" w:fill="000000" w:themeFill="text1"/>
          </w:tcPr>
          <w:p w:rsidR="00CE6F72" w:rsidRPr="002A4E7A" w:rsidRDefault="00CE6F72" w:rsidP="00FC4080">
            <w:pPr>
              <w:rPr>
                <w:rFonts w:ascii="Abadi MT Condensed Light" w:hAnsi="Abadi MT Condensed Light"/>
                <w:color w:val="FFFFFF" w:themeColor="background1"/>
              </w:rPr>
            </w:pPr>
          </w:p>
        </w:tc>
        <w:tc>
          <w:tcPr>
            <w:tcW w:w="5245" w:type="dxa"/>
            <w:shd w:val="clear" w:color="auto" w:fill="000000" w:themeFill="text1"/>
          </w:tcPr>
          <w:p w:rsidR="00CE6F72" w:rsidRPr="002A4E7A" w:rsidRDefault="00CE6F72" w:rsidP="00FC4080">
            <w:pPr>
              <w:rPr>
                <w:rFonts w:ascii="Abadi MT Condensed Light" w:hAnsi="Abadi MT Condensed Light"/>
                <w:color w:val="FFFFFF" w:themeColor="background1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FC4080" w:rsidRDefault="002A4E7A" w:rsidP="002A4E7A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Pace</w:t>
            </w:r>
          </w:p>
        </w:tc>
        <w:tc>
          <w:tcPr>
            <w:tcW w:w="5350" w:type="dxa"/>
          </w:tcPr>
          <w:p w:rsidR="00CE6F72" w:rsidRPr="00FC4080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Speed of the editing – fast or slow. (Or changing – ‘ramping’ the speed.)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FC4080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Continuity editing</w:t>
            </w:r>
          </w:p>
        </w:tc>
        <w:tc>
          <w:tcPr>
            <w:tcW w:w="5350" w:type="dxa"/>
          </w:tcPr>
          <w:p w:rsidR="00CE6F72" w:rsidRPr="00FC4080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Also called ‘invisible’ editing – match cuts (also called cut on action) which attempt to go unnoticed by the audience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FC4080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Montage editing</w:t>
            </w:r>
          </w:p>
        </w:tc>
        <w:tc>
          <w:tcPr>
            <w:tcW w:w="5350" w:type="dxa"/>
          </w:tcPr>
          <w:p w:rsidR="00CE6F72" w:rsidRPr="00FC4080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 sequence of non-continuous shots which unite to create a general tone or meaning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2A4E7A" w:rsidRPr="00FC4080" w:rsidTr="00CE6F72">
        <w:tc>
          <w:tcPr>
            <w:tcW w:w="2838" w:type="dxa"/>
          </w:tcPr>
          <w:p w:rsidR="002A4E7A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J-cuts</w:t>
            </w:r>
          </w:p>
        </w:tc>
        <w:tc>
          <w:tcPr>
            <w:tcW w:w="5350" w:type="dxa"/>
          </w:tcPr>
          <w:p w:rsidR="002A4E7A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When the sound changes before the image</w:t>
            </w:r>
          </w:p>
        </w:tc>
        <w:tc>
          <w:tcPr>
            <w:tcW w:w="5245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</w:tr>
      <w:tr w:rsidR="002A4E7A" w:rsidRPr="00FC4080" w:rsidTr="00CE6F72">
        <w:tc>
          <w:tcPr>
            <w:tcW w:w="2838" w:type="dxa"/>
          </w:tcPr>
          <w:p w:rsidR="002A4E7A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L-cuts</w:t>
            </w:r>
          </w:p>
        </w:tc>
        <w:tc>
          <w:tcPr>
            <w:tcW w:w="5350" w:type="dxa"/>
          </w:tcPr>
          <w:p w:rsidR="002A4E7A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When the sound changes after the image</w:t>
            </w:r>
          </w:p>
        </w:tc>
        <w:tc>
          <w:tcPr>
            <w:tcW w:w="5245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</w:tr>
      <w:tr w:rsidR="00CE6F72" w:rsidRPr="00FC4080" w:rsidTr="002A4E7A">
        <w:tc>
          <w:tcPr>
            <w:tcW w:w="2838" w:type="dxa"/>
            <w:shd w:val="clear" w:color="auto" w:fill="000000" w:themeFill="text1"/>
          </w:tcPr>
          <w:p w:rsidR="00CE6F72" w:rsidRPr="002A4E7A" w:rsidRDefault="002A4E7A" w:rsidP="00FC4080">
            <w:pPr>
              <w:rPr>
                <w:rFonts w:ascii="Abadi MT Condensed Light" w:hAnsi="Abadi MT Condensed Light"/>
                <w:color w:val="FFFFFF" w:themeColor="background1"/>
              </w:rPr>
            </w:pPr>
            <w:r w:rsidRPr="002A4E7A">
              <w:rPr>
                <w:rFonts w:ascii="Abadi MT Condensed Light" w:hAnsi="Abadi MT Condensed Light"/>
                <w:color w:val="FFFFFF" w:themeColor="background1"/>
              </w:rPr>
              <w:t>SOUND</w:t>
            </w:r>
          </w:p>
        </w:tc>
        <w:tc>
          <w:tcPr>
            <w:tcW w:w="5350" w:type="dxa"/>
            <w:shd w:val="clear" w:color="auto" w:fill="000000" w:themeFill="text1"/>
          </w:tcPr>
          <w:p w:rsidR="00CE6F72" w:rsidRPr="002A4E7A" w:rsidRDefault="00CE6F72" w:rsidP="00FC4080">
            <w:pPr>
              <w:rPr>
                <w:rFonts w:ascii="Abadi MT Condensed Light" w:hAnsi="Abadi MT Condensed Light"/>
                <w:color w:val="FFFFFF" w:themeColor="background1"/>
              </w:rPr>
            </w:pPr>
          </w:p>
        </w:tc>
        <w:tc>
          <w:tcPr>
            <w:tcW w:w="5245" w:type="dxa"/>
            <w:shd w:val="clear" w:color="auto" w:fill="000000" w:themeFill="text1"/>
          </w:tcPr>
          <w:p w:rsidR="00CE6F72" w:rsidRPr="002A4E7A" w:rsidRDefault="00CE6F72" w:rsidP="00FC4080">
            <w:pPr>
              <w:rPr>
                <w:rFonts w:ascii="Abadi MT Condensed Light" w:hAnsi="Abadi MT Condensed Light"/>
                <w:color w:val="FFFFFF" w:themeColor="background1"/>
              </w:rPr>
            </w:pPr>
          </w:p>
        </w:tc>
      </w:tr>
      <w:tr w:rsidR="00CE6F72" w:rsidRPr="00FC4080" w:rsidTr="00CE6F72">
        <w:tc>
          <w:tcPr>
            <w:tcW w:w="2838" w:type="dxa"/>
          </w:tcPr>
          <w:p w:rsidR="00CE6F72" w:rsidRPr="00FC4080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Diegetic sound</w:t>
            </w:r>
          </w:p>
        </w:tc>
        <w:tc>
          <w:tcPr>
            <w:tcW w:w="5350" w:type="dxa"/>
          </w:tcPr>
          <w:p w:rsidR="00CE6F72" w:rsidRPr="00FC4080" w:rsidRDefault="009869CD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Sound which would naturally occur in the world (the </w:t>
            </w:r>
            <w:proofErr w:type="spellStart"/>
            <w:r>
              <w:rPr>
                <w:rFonts w:ascii="Abadi MT Condensed Light" w:hAnsi="Abadi MT Condensed Light"/>
              </w:rPr>
              <w:t>diegesis</w:t>
            </w:r>
            <w:proofErr w:type="spellEnd"/>
            <w:r>
              <w:rPr>
                <w:rFonts w:ascii="Abadi MT Condensed Light" w:hAnsi="Abadi MT Condensed Light"/>
              </w:rPr>
              <w:t>) of the text</w:t>
            </w:r>
          </w:p>
        </w:tc>
        <w:tc>
          <w:tcPr>
            <w:tcW w:w="5245" w:type="dxa"/>
          </w:tcPr>
          <w:p w:rsidR="00CE6F72" w:rsidRPr="00FC4080" w:rsidRDefault="00CE6F72" w:rsidP="00FC4080">
            <w:pPr>
              <w:rPr>
                <w:rFonts w:ascii="Abadi MT Condensed Light" w:hAnsi="Abadi MT Condensed Light"/>
              </w:rPr>
            </w:pPr>
          </w:p>
        </w:tc>
      </w:tr>
      <w:tr w:rsidR="002A4E7A" w:rsidRPr="00FC4080" w:rsidTr="00CE6F72">
        <w:tc>
          <w:tcPr>
            <w:tcW w:w="2838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Non-diegetic sound</w:t>
            </w:r>
          </w:p>
        </w:tc>
        <w:tc>
          <w:tcPr>
            <w:tcW w:w="5350" w:type="dxa"/>
          </w:tcPr>
          <w:p w:rsidR="002A4E7A" w:rsidRPr="00FC4080" w:rsidRDefault="009869CD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Sound which would not naturally occur in the </w:t>
            </w:r>
            <w:proofErr w:type="spellStart"/>
            <w:r>
              <w:rPr>
                <w:rFonts w:ascii="Abadi MT Condensed Light" w:hAnsi="Abadi MT Condensed Light"/>
              </w:rPr>
              <w:t>diegesis</w:t>
            </w:r>
            <w:proofErr w:type="spellEnd"/>
            <w:r>
              <w:rPr>
                <w:rFonts w:ascii="Abadi MT Condensed Light" w:hAnsi="Abadi MT Condensed Light"/>
              </w:rPr>
              <w:t xml:space="preserve"> of the text (</w:t>
            </w:r>
            <w:proofErr w:type="spellStart"/>
            <w:r>
              <w:rPr>
                <w:rFonts w:ascii="Abadi MT Condensed Light" w:hAnsi="Abadi MT Condensed Light"/>
              </w:rPr>
              <w:t>eg</w:t>
            </w:r>
            <w:proofErr w:type="spellEnd"/>
            <w:r>
              <w:rPr>
                <w:rFonts w:ascii="Abadi MT Condensed Light" w:hAnsi="Abadi MT Condensed Light"/>
              </w:rPr>
              <w:t xml:space="preserve"> most musical soundtracks)</w:t>
            </w:r>
          </w:p>
        </w:tc>
        <w:tc>
          <w:tcPr>
            <w:tcW w:w="5245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</w:tr>
      <w:tr w:rsidR="002A4E7A" w:rsidRPr="00FC4080" w:rsidTr="00CE6F72">
        <w:tc>
          <w:tcPr>
            <w:tcW w:w="2838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Ambient sound</w:t>
            </w:r>
          </w:p>
        </w:tc>
        <w:tc>
          <w:tcPr>
            <w:tcW w:w="5350" w:type="dxa"/>
          </w:tcPr>
          <w:p w:rsidR="002A4E7A" w:rsidRPr="00FC4080" w:rsidRDefault="009869CD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Natural sound –the actual, real-world sound</w:t>
            </w:r>
          </w:p>
        </w:tc>
        <w:tc>
          <w:tcPr>
            <w:tcW w:w="5245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</w:tr>
      <w:tr w:rsidR="002A4E7A" w:rsidRPr="00FC4080" w:rsidTr="00CE6F72">
        <w:tc>
          <w:tcPr>
            <w:tcW w:w="2838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Synchronous sound</w:t>
            </w:r>
          </w:p>
        </w:tc>
        <w:tc>
          <w:tcPr>
            <w:tcW w:w="5350" w:type="dxa"/>
          </w:tcPr>
          <w:p w:rsidR="002A4E7A" w:rsidRPr="00FC4080" w:rsidRDefault="009869CD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When we hear what we are looking at</w:t>
            </w:r>
          </w:p>
        </w:tc>
        <w:tc>
          <w:tcPr>
            <w:tcW w:w="5245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</w:tr>
      <w:tr w:rsidR="002A4E7A" w:rsidRPr="00FC4080" w:rsidTr="00CE6F72">
        <w:tc>
          <w:tcPr>
            <w:tcW w:w="2838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Non-synchronous sound</w:t>
            </w:r>
          </w:p>
        </w:tc>
        <w:tc>
          <w:tcPr>
            <w:tcW w:w="5350" w:type="dxa"/>
          </w:tcPr>
          <w:p w:rsidR="002A4E7A" w:rsidRPr="00FC4080" w:rsidRDefault="009869CD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When we are listening to something different from the visuals</w:t>
            </w:r>
          </w:p>
        </w:tc>
        <w:tc>
          <w:tcPr>
            <w:tcW w:w="5245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</w:tr>
      <w:tr w:rsidR="002A4E7A" w:rsidRPr="00FC4080" w:rsidTr="00CE6F72">
        <w:tc>
          <w:tcPr>
            <w:tcW w:w="2838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Foley sound</w:t>
            </w:r>
          </w:p>
        </w:tc>
        <w:tc>
          <w:tcPr>
            <w:tcW w:w="5350" w:type="dxa"/>
          </w:tcPr>
          <w:p w:rsidR="002A4E7A" w:rsidRPr="00FC4080" w:rsidRDefault="009869CD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Sound effects</w:t>
            </w:r>
          </w:p>
        </w:tc>
        <w:tc>
          <w:tcPr>
            <w:tcW w:w="5245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</w:tr>
      <w:tr w:rsidR="002A4E7A" w:rsidRPr="00FC4080" w:rsidTr="00CE6F72">
        <w:tc>
          <w:tcPr>
            <w:tcW w:w="2838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Sound bridge</w:t>
            </w:r>
          </w:p>
        </w:tc>
        <w:tc>
          <w:tcPr>
            <w:tcW w:w="5350" w:type="dxa"/>
          </w:tcPr>
          <w:p w:rsidR="002A4E7A" w:rsidRPr="00FC4080" w:rsidRDefault="009869CD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When the video is cut but the sound continues</w:t>
            </w:r>
          </w:p>
        </w:tc>
        <w:tc>
          <w:tcPr>
            <w:tcW w:w="5245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</w:tr>
      <w:tr w:rsidR="002A4E7A" w:rsidRPr="00FC4080" w:rsidTr="00CE6F72">
        <w:tc>
          <w:tcPr>
            <w:tcW w:w="2838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Room tone</w:t>
            </w:r>
          </w:p>
        </w:tc>
        <w:tc>
          <w:tcPr>
            <w:tcW w:w="5350" w:type="dxa"/>
          </w:tcPr>
          <w:p w:rsidR="002A4E7A" w:rsidRPr="00FC4080" w:rsidRDefault="009869CD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The sound of the room or location in which the film is made – the background ‘hum.’</w:t>
            </w:r>
          </w:p>
        </w:tc>
        <w:tc>
          <w:tcPr>
            <w:tcW w:w="5245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</w:tr>
      <w:tr w:rsidR="002A4E7A" w:rsidRPr="00FC4080" w:rsidTr="00CE6F72">
        <w:tc>
          <w:tcPr>
            <w:tcW w:w="2838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Soundtrack</w:t>
            </w:r>
          </w:p>
        </w:tc>
        <w:tc>
          <w:tcPr>
            <w:tcW w:w="5350" w:type="dxa"/>
          </w:tcPr>
          <w:p w:rsidR="002A4E7A" w:rsidRPr="00FC4080" w:rsidRDefault="009869CD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All the sound</w:t>
            </w:r>
          </w:p>
        </w:tc>
        <w:tc>
          <w:tcPr>
            <w:tcW w:w="5245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</w:tr>
      <w:tr w:rsidR="002A4E7A" w:rsidRPr="00FC4080" w:rsidTr="00CE6F72">
        <w:tc>
          <w:tcPr>
            <w:tcW w:w="2838" w:type="dxa"/>
          </w:tcPr>
          <w:p w:rsidR="002A4E7A" w:rsidRDefault="009869CD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Voiceover (VO)</w:t>
            </w:r>
          </w:p>
        </w:tc>
        <w:tc>
          <w:tcPr>
            <w:tcW w:w="5350" w:type="dxa"/>
          </w:tcPr>
          <w:p w:rsidR="002A4E7A" w:rsidRPr="00FC4080" w:rsidRDefault="009869CD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Someone speaking over the action</w:t>
            </w:r>
            <w:bookmarkStart w:id="0" w:name="_GoBack"/>
            <w:bookmarkEnd w:id="0"/>
          </w:p>
        </w:tc>
        <w:tc>
          <w:tcPr>
            <w:tcW w:w="5245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</w:tr>
      <w:tr w:rsidR="002A4E7A" w:rsidRPr="00FC4080" w:rsidTr="00CE6F72">
        <w:tc>
          <w:tcPr>
            <w:tcW w:w="2838" w:type="dxa"/>
          </w:tcPr>
          <w:p w:rsidR="002A4E7A" w:rsidRDefault="009869CD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Score</w:t>
            </w:r>
          </w:p>
        </w:tc>
        <w:tc>
          <w:tcPr>
            <w:tcW w:w="5350" w:type="dxa"/>
          </w:tcPr>
          <w:p w:rsidR="002A4E7A" w:rsidRPr="00FC4080" w:rsidRDefault="009869CD" w:rsidP="00FC4080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The music</w:t>
            </w:r>
          </w:p>
        </w:tc>
        <w:tc>
          <w:tcPr>
            <w:tcW w:w="5245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</w:tr>
      <w:tr w:rsidR="002A4E7A" w:rsidRPr="00FC4080" w:rsidTr="00CE6F72">
        <w:tc>
          <w:tcPr>
            <w:tcW w:w="2838" w:type="dxa"/>
          </w:tcPr>
          <w:p w:rsidR="002A4E7A" w:rsidRDefault="002A4E7A" w:rsidP="00FC4080">
            <w:pPr>
              <w:rPr>
                <w:rFonts w:ascii="Abadi MT Condensed Light" w:hAnsi="Abadi MT Condensed Light"/>
              </w:rPr>
            </w:pPr>
          </w:p>
        </w:tc>
        <w:tc>
          <w:tcPr>
            <w:tcW w:w="5350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  <w:tc>
          <w:tcPr>
            <w:tcW w:w="5245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</w:tr>
      <w:tr w:rsidR="002A4E7A" w:rsidRPr="00FC4080" w:rsidTr="00CE6F72">
        <w:tc>
          <w:tcPr>
            <w:tcW w:w="2838" w:type="dxa"/>
          </w:tcPr>
          <w:p w:rsidR="002A4E7A" w:rsidRDefault="002A4E7A" w:rsidP="00FC4080">
            <w:pPr>
              <w:rPr>
                <w:rFonts w:ascii="Abadi MT Condensed Light" w:hAnsi="Abadi MT Condensed Light"/>
              </w:rPr>
            </w:pPr>
          </w:p>
        </w:tc>
        <w:tc>
          <w:tcPr>
            <w:tcW w:w="5350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  <w:tc>
          <w:tcPr>
            <w:tcW w:w="5245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</w:tr>
      <w:tr w:rsidR="002A4E7A" w:rsidRPr="00FC4080" w:rsidTr="00CE6F72">
        <w:tc>
          <w:tcPr>
            <w:tcW w:w="2838" w:type="dxa"/>
          </w:tcPr>
          <w:p w:rsidR="002A4E7A" w:rsidRDefault="002A4E7A" w:rsidP="00FC4080">
            <w:pPr>
              <w:rPr>
                <w:rFonts w:ascii="Abadi MT Condensed Light" w:hAnsi="Abadi MT Condensed Light"/>
              </w:rPr>
            </w:pPr>
          </w:p>
        </w:tc>
        <w:tc>
          <w:tcPr>
            <w:tcW w:w="5350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  <w:tc>
          <w:tcPr>
            <w:tcW w:w="5245" w:type="dxa"/>
          </w:tcPr>
          <w:p w:rsidR="002A4E7A" w:rsidRPr="00FC4080" w:rsidRDefault="002A4E7A" w:rsidP="00FC4080">
            <w:pPr>
              <w:rPr>
                <w:rFonts w:ascii="Abadi MT Condensed Light" w:hAnsi="Abadi MT Condensed Light"/>
              </w:rPr>
            </w:pPr>
          </w:p>
        </w:tc>
      </w:tr>
    </w:tbl>
    <w:p w:rsidR="00215833" w:rsidRPr="00FC4080" w:rsidRDefault="00215833" w:rsidP="00FC4080"/>
    <w:sectPr w:rsidR="00215833" w:rsidRPr="00FC4080" w:rsidSect="00FC4080">
      <w:headerReference w:type="default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7A" w:rsidRDefault="002A4E7A" w:rsidP="00FC4080">
      <w:r>
        <w:separator/>
      </w:r>
    </w:p>
  </w:endnote>
  <w:endnote w:type="continuationSeparator" w:id="0">
    <w:p w:rsidR="002A4E7A" w:rsidRDefault="002A4E7A" w:rsidP="00FC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7A" w:rsidRDefault="002A4E7A" w:rsidP="0049788C">
    <w:pPr>
      <w:pStyle w:val="Footer"/>
      <w:ind w:left="12240"/>
    </w:pPr>
    <w:r>
      <w:rPr>
        <w:noProof/>
      </w:rPr>
      <w:drawing>
        <wp:inline distT="0" distB="0" distL="0" distR="0">
          <wp:extent cx="685800" cy="685800"/>
          <wp:effectExtent l="0" t="0" r="0" b="0"/>
          <wp:docPr id="1" name="Picture 1" descr="MAC-11-010:Users:Btec:Desktop:Medi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-11-010:Users:Btec:Desktop:Medi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7A" w:rsidRDefault="002A4E7A" w:rsidP="00FC4080">
      <w:r>
        <w:separator/>
      </w:r>
    </w:p>
  </w:footnote>
  <w:footnote w:type="continuationSeparator" w:id="0">
    <w:p w:rsidR="002A4E7A" w:rsidRDefault="002A4E7A" w:rsidP="00FC40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7A" w:rsidRPr="0049788C" w:rsidRDefault="002A4E7A">
    <w:pPr>
      <w:pStyle w:val="Header"/>
      <w:rPr>
        <w:rFonts w:asciiTheme="majorHAnsi" w:hAnsiTheme="majorHAnsi"/>
        <w:b/>
        <w:sz w:val="40"/>
        <w:szCs w:val="40"/>
      </w:rPr>
    </w:pPr>
    <w:r w:rsidRPr="0049788C">
      <w:rPr>
        <w:rFonts w:asciiTheme="majorHAnsi" w:hAnsiTheme="majorHAnsi"/>
        <w:b/>
        <w:sz w:val="40"/>
        <w:szCs w:val="40"/>
      </w:rPr>
      <w:t xml:space="preserve">GCSE MEDIA – MEDIA LANGUAGE – </w:t>
    </w:r>
    <w:r>
      <w:rPr>
        <w:rFonts w:asciiTheme="majorHAnsi" w:hAnsiTheme="majorHAnsi"/>
        <w:b/>
        <w:sz w:val="40"/>
        <w:szCs w:val="40"/>
      </w:rPr>
      <w:t>ANALYSING VIDEO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26A"/>
    <w:multiLevelType w:val="hybridMultilevel"/>
    <w:tmpl w:val="893C64A6"/>
    <w:lvl w:ilvl="0" w:tplc="6C765AF2">
      <w:numFmt w:val="bullet"/>
      <w:lvlText w:val=""/>
      <w:lvlJc w:val="left"/>
      <w:pPr>
        <w:ind w:left="4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8DF5444"/>
    <w:multiLevelType w:val="hybridMultilevel"/>
    <w:tmpl w:val="C934641E"/>
    <w:lvl w:ilvl="0" w:tplc="B1EE668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E3161F1"/>
    <w:multiLevelType w:val="hybridMultilevel"/>
    <w:tmpl w:val="B848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80"/>
    <w:rsid w:val="000F6F58"/>
    <w:rsid w:val="00215833"/>
    <w:rsid w:val="002A4E7A"/>
    <w:rsid w:val="0049788C"/>
    <w:rsid w:val="009869CD"/>
    <w:rsid w:val="00B6452A"/>
    <w:rsid w:val="00C26EF3"/>
    <w:rsid w:val="00CE6F72"/>
    <w:rsid w:val="00DF15C5"/>
    <w:rsid w:val="00F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080"/>
  </w:style>
  <w:style w:type="paragraph" w:styleId="Footer">
    <w:name w:val="footer"/>
    <w:basedOn w:val="Normal"/>
    <w:link w:val="FooterChar"/>
    <w:uiPriority w:val="99"/>
    <w:unhideWhenUsed/>
    <w:rsid w:val="00FC4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080"/>
  </w:style>
  <w:style w:type="table" w:styleId="TableGrid">
    <w:name w:val="Table Grid"/>
    <w:basedOn w:val="TableNormal"/>
    <w:uiPriority w:val="59"/>
    <w:rsid w:val="00FC4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080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49788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49788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9788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9788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9788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9788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9788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49788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49788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49788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49788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49788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9788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9788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4">
    <w:name w:val="Medium Shading 1 Accent 4"/>
    <w:basedOn w:val="TableNormal"/>
    <w:uiPriority w:val="63"/>
    <w:rsid w:val="0049788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7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080"/>
  </w:style>
  <w:style w:type="paragraph" w:styleId="Footer">
    <w:name w:val="footer"/>
    <w:basedOn w:val="Normal"/>
    <w:link w:val="FooterChar"/>
    <w:uiPriority w:val="99"/>
    <w:unhideWhenUsed/>
    <w:rsid w:val="00FC4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080"/>
  </w:style>
  <w:style w:type="table" w:styleId="TableGrid">
    <w:name w:val="Table Grid"/>
    <w:basedOn w:val="TableNormal"/>
    <w:uiPriority w:val="59"/>
    <w:rsid w:val="00FC4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080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49788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49788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9788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9788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9788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9788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9788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49788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49788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49788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49788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49788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9788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9788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4">
    <w:name w:val="Medium Shading 1 Accent 4"/>
    <w:basedOn w:val="TableNormal"/>
    <w:uiPriority w:val="63"/>
    <w:rsid w:val="0049788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7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519</Words>
  <Characters>2963</Characters>
  <Application>Microsoft Macintosh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George v School</dc:creator>
  <cp:keywords/>
  <dc:description/>
  <cp:lastModifiedBy>King George v School</cp:lastModifiedBy>
  <cp:revision>2</cp:revision>
  <dcterms:created xsi:type="dcterms:W3CDTF">2014-10-05T23:46:00Z</dcterms:created>
  <dcterms:modified xsi:type="dcterms:W3CDTF">2014-10-05T23:46:00Z</dcterms:modified>
</cp:coreProperties>
</file>