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714" w:val="left" w:leader="none"/>
        </w:tabs>
        <w:spacing w:before="75"/>
        <w:ind w:left="145"/>
        <w:rPr>
          <w:rFonts w:ascii="Times New Roman"/>
          <w:b w:val="0"/>
        </w:rPr>
      </w:pPr>
      <w:r>
        <w:rPr/>
        <w:t>Student's Name</w:t>
      </w:r>
      <w:r>
        <w:rPr>
          <w:spacing w:val="13"/>
        </w:rPr>
        <w:t> </w:t>
      </w:r>
      <w:r>
        <w:rPr/>
        <w:t>:  </w:t>
      </w:r>
      <w:r>
        <w:rPr>
          <w:spacing w:val="1"/>
        </w:rPr>
        <w:t> </w:t>
      </w:r>
      <w:r>
        <w:rPr>
          <w:rFonts w:ascii="Times New Roman"/>
          <w:b w:val="0"/>
          <w:w w:val="100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2"/>
        <w:rPr>
          <w:rFonts w:ascii="Times New Roman"/>
          <w:b w:val="0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160pt;margin-top:14.702618pt;width:233.5pt;height:442.0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7"/>
                    <w:gridCol w:w="2639"/>
                    <w:gridCol w:w="1356"/>
                  </w:tblGrid>
                  <w:tr>
                    <w:trPr>
                      <w:trHeight w:val="631" w:hRule="atLeast"/>
                    </w:trPr>
                    <w:tc>
                      <w:tcPr>
                        <w:tcW w:w="657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20" w:right="10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2639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6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(A) Portfolio Pages</w:t>
                        </w:r>
                      </w:p>
                    </w:tc>
                    <w:tc>
                      <w:tcPr>
                        <w:tcW w:w="1356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line="256" w:lineRule="auto" w:before="101"/>
                          <w:ind w:left="162" w:firstLine="2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Possible Characteristics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3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64" w:lineRule="auto" w:before="3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work does not reach a standard described by the descriptors below.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6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limited.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portfolio pages and supporting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4" w:right="23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Basic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42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Incomplete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evidence provide an undeveloped or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1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Ineffective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incomplete outline of the student’s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33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Rudimentary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research, creative explorations and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Superficial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 work, or the student’s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understanding of the specific film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 role is inaccurate, irrelevant or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6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unclear.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adequate.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244" w:right="2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Acceptable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portfolio pages and supporting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Reasonable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evidence provide a description of how the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Standard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student’s research, creative explorations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Suitable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 production work, led by their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Sufficient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filmmaker intentions, contributed to a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2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Typical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mostly relevant or appropriate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understanding of the specific film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 role.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good.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36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Competent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portfolio pages and supporting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234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Balanced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evidence provide a detailed and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Proficient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informative explanation of how the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36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Relevent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student’s research, creative explorations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0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Thoughtful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 production work, led by their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filmmaker intentions, contributed to an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accurate and relevant understanding of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6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specific film production role.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11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excellent.</w:t>
                        </w:r>
                      </w:p>
                    </w:tc>
                    <w:tc>
                      <w:tcPr>
                        <w:tcW w:w="135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244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Compelling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portfolio pages and supporting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4"/>
                          <w:ind w:left="244" w:right="22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Finessed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evidence provide a compelling and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34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Honed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discerning evaluation of how the student’s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1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Insightful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research, creative explorations and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2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Mature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 work, led by their filmmaker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Sophisticated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intentions, contributed to a highly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5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appropriate understanding of the specific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65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film production role.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4.609985pt;margin-top:14.702618pt;width:233.5pt;height:442.0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5"/>
                    <w:gridCol w:w="2639"/>
                    <w:gridCol w:w="1388"/>
                  </w:tblGrid>
                  <w:tr>
                    <w:trPr>
                      <w:trHeight w:val="631" w:hRule="atLeast"/>
                    </w:trPr>
                    <w:tc>
                      <w:tcPr>
                        <w:tcW w:w="625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9" w:right="8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Mark</w:t>
                        </w:r>
                      </w:p>
                    </w:tc>
                    <w:tc>
                      <w:tcPr>
                        <w:tcW w:w="2639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8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(B) Film Reel</w:t>
                        </w:r>
                      </w:p>
                    </w:tc>
                    <w:tc>
                      <w:tcPr>
                        <w:tcW w:w="1388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line="256" w:lineRule="auto" w:before="101"/>
                          <w:ind w:left="173" w:firstLine="23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Possible Characteristics</w:t>
                        </w:r>
                      </w:p>
                    </w:tc>
                  </w:tr>
                  <w:tr>
                    <w:trPr>
                      <w:trHeight w:val="504" w:hRule="atLeast"/>
                    </w:trPr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3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2639" w:type="dxa"/>
                      </w:tcPr>
                      <w:p>
                        <w:pPr>
                          <w:pStyle w:val="TableParagraph"/>
                          <w:spacing w:line="264" w:lineRule="auto" w:before="3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work does not reach a standard described by the descriptors below.</w:t>
                        </w:r>
                      </w:p>
                    </w:tc>
                    <w:tc>
                      <w:tcPr>
                        <w:tcW w:w="13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6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6" w:lineRule="exact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limited.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film or collection of film clips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44" w:right="2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Basic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44" w:right="22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Ineffective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demonstrate(s) an undeveloped level of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Rudimentary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ability in the student’s production skills, as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1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Unsuccessful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appropriate to the one film production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role.</w:t>
                        </w:r>
                        <w:r>
                          <w:rPr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The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student’s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use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of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skills,</w:t>
                        </w:r>
                        <w:r>
                          <w:rPr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techniques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and/or approaches are rudimentary and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6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results are ineffective.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6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adequate.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3"/>
                          <w:ind w:left="241" w:right="2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Acceptable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film or collection of film clips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Standard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demonstrate(s) an acceptable level of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Sufficient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ability in the student’s production skills, as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6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Typical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appropriate to the one film production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role. Some relevant skills, techniques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and/or approaches are applied, but these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6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are underdeveloped.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6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good.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44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Capable</w:t>
                        </w:r>
                      </w:p>
                    </w:tc>
                  </w:tr>
                  <w:tr>
                    <w:trPr>
                      <w:trHeight w:val="212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film or collection of film clips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9"/>
                          <w:ind w:left="244" w:right="219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Clear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demonstrate(s) a competent level of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Effective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proficiency in the student’s production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1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Robust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skills, as appropriate to the one film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role.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Relevant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skills,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techniques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and/or approaches are applied in a clear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6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 suitable manner.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98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263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2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This work is </w:t>
                        </w:r>
                        <w:r>
                          <w:rPr>
                            <w:b/>
                            <w:sz w:val="15"/>
                          </w:rPr>
                          <w:t>excellent.</w:t>
                        </w:r>
                      </w:p>
                    </w:tc>
                    <w:tc>
                      <w:tcPr>
                        <w:tcW w:w="138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244" w:right="2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Accomplished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4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The film or collection of film clips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14"/>
                          <w:ind w:left="241" w:right="23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Finessed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demonstrate(s) a sophisticated level of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4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Honed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proficiency in the student’s production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4" w:right="23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Refined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skills, as appropriate to the one film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production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role.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Relevant</w:t>
                        </w:r>
                        <w:r>
                          <w:rPr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skills,</w:t>
                        </w:r>
                        <w:r>
                          <w:rPr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sz w:val="15"/>
                          </w:rPr>
                          <w:t>techniques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73" w:lineRule="exact"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and/or approaches are applied in a highly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62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3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effective manner.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6"/>
        <w:rPr>
          <w:rFonts w:ascii="Times New Roman"/>
          <w:b w:val="0"/>
          <w:sz w:val="23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7"/>
        <w:gridCol w:w="2258"/>
        <w:gridCol w:w="2640"/>
        <w:gridCol w:w="1389"/>
      </w:tblGrid>
      <w:tr>
        <w:trPr>
          <w:trHeight w:val="419" w:hRule="atLeast"/>
        </w:trPr>
        <w:tc>
          <w:tcPr>
            <w:tcW w:w="5555" w:type="dxa"/>
            <w:gridSpan w:val="2"/>
            <w:shd w:val="clear" w:color="auto" w:fill="DBDBDB"/>
          </w:tcPr>
          <w:p>
            <w:pPr>
              <w:pStyle w:val="TableParagraph"/>
              <w:spacing w:before="92"/>
              <w:ind w:left="2117" w:right="231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Film Portfolio</w:t>
            </w:r>
          </w:p>
        </w:tc>
        <w:tc>
          <w:tcPr>
            <w:tcW w:w="2640" w:type="dxa"/>
            <w:shd w:val="clear" w:color="auto" w:fill="DBDBDB"/>
          </w:tcPr>
          <w:p>
            <w:pPr>
              <w:pStyle w:val="TableParagraph"/>
              <w:spacing w:before="92"/>
              <w:ind w:left="1053" w:right="10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Marks</w:t>
            </w:r>
          </w:p>
        </w:tc>
        <w:tc>
          <w:tcPr>
            <w:tcW w:w="1389" w:type="dxa"/>
            <w:shd w:val="clear" w:color="auto" w:fill="DBDBDB"/>
          </w:tcPr>
          <w:p>
            <w:pPr>
              <w:pStyle w:val="TableParagraph"/>
              <w:spacing w:before="92"/>
              <w:ind w:left="450" w:right="48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1 criteria A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1 criteria B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2 criteria A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2 criteria B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3 criteria A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7" w:hRule="atLeast"/>
        </w:trPr>
        <w:tc>
          <w:tcPr>
            <w:tcW w:w="3297" w:type="dxa"/>
            <w:shd w:val="clear" w:color="auto" w:fill="E7E6E6"/>
          </w:tcPr>
          <w:p>
            <w:pPr>
              <w:pStyle w:val="TableParagraph"/>
              <w:spacing w:before="90"/>
              <w:ind w:left="24"/>
              <w:rPr>
                <w:sz w:val="17"/>
              </w:rPr>
            </w:pPr>
            <w:r>
              <w:rPr>
                <w:sz w:val="17"/>
              </w:rPr>
              <w:t>role 3 criteria B</w:t>
            </w:r>
          </w:p>
        </w:tc>
        <w:tc>
          <w:tcPr>
            <w:tcW w:w="2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00" w:h="16840"/>
      <w:pgMar w:top="1060" w:bottom="280" w:left="6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2019-03-21T03:56:09Z</dcterms:created>
  <dcterms:modified xsi:type="dcterms:W3CDTF">2019-03-21T03:56:09Z</dcterms:modified>
</cp:coreProperties>
</file>