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49" w:tblpY="2881"/>
        <w:tblW w:w="0" w:type="auto"/>
        <w:tblLook w:val="04A0" w:firstRow="1" w:lastRow="0" w:firstColumn="1" w:lastColumn="0" w:noHBand="0" w:noVBand="1"/>
      </w:tblPr>
      <w:tblGrid>
        <w:gridCol w:w="4725"/>
        <w:gridCol w:w="4725"/>
        <w:gridCol w:w="4726"/>
      </w:tblGrid>
      <w:tr w:rsidR="00CF2880" w:rsidRPr="00CF2880" w:rsidTr="00CF2880">
        <w:tc>
          <w:tcPr>
            <w:tcW w:w="4725" w:type="dxa"/>
          </w:tcPr>
          <w:p w:rsidR="00CF2880" w:rsidRPr="00945F9E" w:rsidRDefault="00CF2880" w:rsidP="00CF2880">
            <w:pPr>
              <w:rPr>
                <w:rFonts w:asciiTheme="majorHAnsi" w:hAnsiTheme="majorHAnsi"/>
                <w:b/>
              </w:rPr>
            </w:pPr>
            <w:bookmarkStart w:id="0" w:name="_GoBack"/>
            <w:bookmarkEnd w:id="0"/>
            <w:r w:rsidRPr="00945F9E">
              <w:rPr>
                <w:rFonts w:asciiTheme="majorHAnsi" w:hAnsiTheme="majorHAnsi"/>
                <w:b/>
              </w:rPr>
              <w:t>THE NAME</w:t>
            </w:r>
          </w:p>
        </w:tc>
        <w:tc>
          <w:tcPr>
            <w:tcW w:w="4725" w:type="dxa"/>
          </w:tcPr>
          <w:p w:rsidR="00CF2880" w:rsidRPr="00CF2880" w:rsidRDefault="00CF2880" w:rsidP="00CF2880">
            <w:pPr>
              <w:rPr>
                <w:rFonts w:asciiTheme="majorHAnsi" w:hAnsiTheme="majorHAnsi"/>
                <w:b/>
              </w:rPr>
            </w:pPr>
            <w:r w:rsidRPr="00CF2880">
              <w:rPr>
                <w:rFonts w:asciiTheme="majorHAnsi" w:hAnsiTheme="majorHAnsi"/>
                <w:b/>
              </w:rPr>
              <w:t>THE EXPLANATION</w:t>
            </w:r>
          </w:p>
        </w:tc>
        <w:tc>
          <w:tcPr>
            <w:tcW w:w="4726" w:type="dxa"/>
          </w:tcPr>
          <w:p w:rsidR="00CF2880" w:rsidRPr="00CF2880" w:rsidRDefault="00CF2880" w:rsidP="00CF2880">
            <w:pPr>
              <w:rPr>
                <w:rFonts w:asciiTheme="majorHAnsi" w:hAnsiTheme="majorHAnsi"/>
                <w:b/>
              </w:rPr>
            </w:pPr>
            <w:r w:rsidRPr="00CF2880">
              <w:rPr>
                <w:rFonts w:asciiTheme="majorHAnsi" w:hAnsiTheme="majorHAnsi"/>
                <w:b/>
              </w:rPr>
              <w:t>THE EXAMPLE</w:t>
            </w:r>
          </w:p>
        </w:tc>
      </w:tr>
      <w:tr w:rsidR="00CF2880" w:rsidRPr="00CF2880" w:rsidTr="00CF2880">
        <w:tc>
          <w:tcPr>
            <w:tcW w:w="4725" w:type="dxa"/>
          </w:tcPr>
          <w:p w:rsidR="00CF2880" w:rsidRPr="00945F9E" w:rsidRDefault="00CF2880" w:rsidP="00CF2880">
            <w:pPr>
              <w:rPr>
                <w:rFonts w:ascii="Impact" w:hAnsi="Impact"/>
                <w:sz w:val="40"/>
                <w:szCs w:val="40"/>
              </w:rPr>
            </w:pPr>
            <w:r w:rsidRPr="00945F9E">
              <w:rPr>
                <w:rFonts w:ascii="Impact" w:hAnsi="Impact"/>
                <w:sz w:val="40"/>
                <w:szCs w:val="40"/>
              </w:rPr>
              <w:t>BINARY OPPOSITION</w:t>
            </w:r>
          </w:p>
        </w:tc>
        <w:tc>
          <w:tcPr>
            <w:tcW w:w="4725" w:type="dxa"/>
          </w:tcPr>
          <w:p w:rsidR="00CF2880" w:rsidRPr="00CF2880" w:rsidRDefault="00CF2880" w:rsidP="00CF2880">
            <w:pPr>
              <w:rPr>
                <w:rFonts w:asciiTheme="majorHAnsi" w:hAnsiTheme="majorHAnsi"/>
              </w:rPr>
            </w:pPr>
            <w:r>
              <w:rPr>
                <w:rFonts w:asciiTheme="majorHAnsi" w:hAnsiTheme="majorHAnsi"/>
              </w:rPr>
              <w:t>Narratives are based on CONFLICT. No conflict, no story.</w:t>
            </w:r>
          </w:p>
        </w:tc>
        <w:tc>
          <w:tcPr>
            <w:tcW w:w="4726" w:type="dxa"/>
          </w:tcPr>
          <w:p w:rsidR="00CF2880" w:rsidRPr="00CF2880" w:rsidRDefault="00CF2880" w:rsidP="00CF2880">
            <w:pPr>
              <w:rPr>
                <w:rFonts w:asciiTheme="majorHAnsi" w:hAnsiTheme="majorHAnsi"/>
              </w:rPr>
            </w:pPr>
          </w:p>
        </w:tc>
      </w:tr>
      <w:tr w:rsidR="00CF2880" w:rsidRPr="00CF2880" w:rsidTr="00CF2880">
        <w:tc>
          <w:tcPr>
            <w:tcW w:w="4725" w:type="dxa"/>
          </w:tcPr>
          <w:p w:rsidR="00CF2880" w:rsidRPr="00945F9E" w:rsidRDefault="00CF2880" w:rsidP="00CF2880">
            <w:pPr>
              <w:rPr>
                <w:rFonts w:ascii="Impact" w:hAnsi="Impact"/>
                <w:sz w:val="40"/>
                <w:szCs w:val="40"/>
              </w:rPr>
            </w:pPr>
            <w:r w:rsidRPr="00945F9E">
              <w:rPr>
                <w:rFonts w:ascii="Impact" w:hAnsi="Impact"/>
                <w:sz w:val="40"/>
                <w:szCs w:val="40"/>
              </w:rPr>
              <w:t>TODOROV’S THEORY</w:t>
            </w:r>
          </w:p>
        </w:tc>
        <w:tc>
          <w:tcPr>
            <w:tcW w:w="4725" w:type="dxa"/>
          </w:tcPr>
          <w:p w:rsidR="00CF2880" w:rsidRPr="00CF2880" w:rsidRDefault="00CF2880" w:rsidP="00CF2880">
            <w:pPr>
              <w:rPr>
                <w:rFonts w:asciiTheme="majorHAnsi" w:hAnsiTheme="majorHAnsi"/>
              </w:rPr>
            </w:pPr>
            <w:r>
              <w:rPr>
                <w:rFonts w:asciiTheme="majorHAnsi" w:hAnsiTheme="majorHAnsi"/>
              </w:rPr>
              <w:t xml:space="preserve">Narratives have THREE STAGES called equilibrium, disequilibrium, </w:t>
            </w:r>
            <w:proofErr w:type="gramStart"/>
            <w:r>
              <w:rPr>
                <w:rFonts w:asciiTheme="majorHAnsi" w:hAnsiTheme="majorHAnsi"/>
              </w:rPr>
              <w:t>new</w:t>
            </w:r>
            <w:proofErr w:type="gramEnd"/>
            <w:r>
              <w:rPr>
                <w:rFonts w:asciiTheme="majorHAnsi" w:hAnsiTheme="majorHAnsi"/>
              </w:rPr>
              <w:t xml:space="preserve"> equilibrium. That means everything starts well, then goes wrong, </w:t>
            </w:r>
            <w:proofErr w:type="gramStart"/>
            <w:r>
              <w:rPr>
                <w:rFonts w:asciiTheme="majorHAnsi" w:hAnsiTheme="majorHAnsi"/>
              </w:rPr>
              <w:t>then</w:t>
            </w:r>
            <w:proofErr w:type="gramEnd"/>
            <w:r>
              <w:rPr>
                <w:rFonts w:asciiTheme="majorHAnsi" w:hAnsiTheme="majorHAnsi"/>
              </w:rPr>
              <w:t xml:space="preserve"> is sorted out somehow.</w:t>
            </w:r>
          </w:p>
        </w:tc>
        <w:tc>
          <w:tcPr>
            <w:tcW w:w="4726" w:type="dxa"/>
          </w:tcPr>
          <w:p w:rsidR="00CF2880" w:rsidRPr="00CF2880" w:rsidRDefault="00CF2880" w:rsidP="00CF2880">
            <w:pPr>
              <w:rPr>
                <w:rFonts w:asciiTheme="majorHAnsi" w:hAnsiTheme="majorHAnsi"/>
              </w:rPr>
            </w:pPr>
          </w:p>
        </w:tc>
      </w:tr>
      <w:tr w:rsidR="00CF2880" w:rsidRPr="00CF2880" w:rsidTr="00CF2880">
        <w:tc>
          <w:tcPr>
            <w:tcW w:w="4725" w:type="dxa"/>
          </w:tcPr>
          <w:p w:rsidR="00CF2880" w:rsidRPr="00945F9E" w:rsidRDefault="00CF2880" w:rsidP="00CF2880">
            <w:pPr>
              <w:rPr>
                <w:rFonts w:ascii="Impact" w:hAnsi="Impact"/>
                <w:sz w:val="40"/>
                <w:szCs w:val="40"/>
              </w:rPr>
            </w:pPr>
            <w:r w:rsidRPr="00945F9E">
              <w:rPr>
                <w:rFonts w:ascii="Impact" w:hAnsi="Impact"/>
                <w:sz w:val="40"/>
                <w:szCs w:val="40"/>
              </w:rPr>
              <w:t>ENIGMA CODE</w:t>
            </w:r>
          </w:p>
        </w:tc>
        <w:tc>
          <w:tcPr>
            <w:tcW w:w="4725" w:type="dxa"/>
          </w:tcPr>
          <w:p w:rsidR="00CF2880" w:rsidRPr="00CF2880" w:rsidRDefault="00CF2880" w:rsidP="00CF2880">
            <w:pPr>
              <w:rPr>
                <w:rFonts w:asciiTheme="majorHAnsi" w:hAnsiTheme="majorHAnsi"/>
              </w:rPr>
            </w:pPr>
            <w:r>
              <w:rPr>
                <w:rFonts w:asciiTheme="majorHAnsi" w:hAnsiTheme="majorHAnsi"/>
              </w:rPr>
              <w:t>Narratives are based on MYSTERY. We are always waiting to find the answer to some question.</w:t>
            </w:r>
          </w:p>
        </w:tc>
        <w:tc>
          <w:tcPr>
            <w:tcW w:w="4726" w:type="dxa"/>
          </w:tcPr>
          <w:p w:rsidR="00CF2880" w:rsidRPr="00CF2880" w:rsidRDefault="00CF2880" w:rsidP="00CF2880">
            <w:pPr>
              <w:rPr>
                <w:rFonts w:asciiTheme="majorHAnsi" w:hAnsiTheme="majorHAnsi"/>
              </w:rPr>
            </w:pPr>
          </w:p>
        </w:tc>
      </w:tr>
      <w:tr w:rsidR="00CF2880" w:rsidRPr="00CF2880" w:rsidTr="00CF2880">
        <w:tc>
          <w:tcPr>
            <w:tcW w:w="4725" w:type="dxa"/>
          </w:tcPr>
          <w:p w:rsidR="00CF2880" w:rsidRPr="00945F9E" w:rsidRDefault="00CF2880" w:rsidP="00CF2880">
            <w:pPr>
              <w:rPr>
                <w:rFonts w:ascii="Impact" w:hAnsi="Impact"/>
                <w:sz w:val="40"/>
                <w:szCs w:val="40"/>
              </w:rPr>
            </w:pPr>
            <w:r w:rsidRPr="00945F9E">
              <w:rPr>
                <w:rFonts w:ascii="Impact" w:hAnsi="Impact"/>
                <w:sz w:val="40"/>
                <w:szCs w:val="40"/>
              </w:rPr>
              <w:t>PROPP’S THEORY</w:t>
            </w:r>
          </w:p>
        </w:tc>
        <w:tc>
          <w:tcPr>
            <w:tcW w:w="4725" w:type="dxa"/>
          </w:tcPr>
          <w:p w:rsidR="00CF2880" w:rsidRPr="00CF2880" w:rsidRDefault="00CF2880" w:rsidP="00CF2880">
            <w:pPr>
              <w:rPr>
                <w:rFonts w:asciiTheme="majorHAnsi" w:hAnsiTheme="majorHAnsi"/>
              </w:rPr>
            </w:pPr>
            <w:r>
              <w:rPr>
                <w:rFonts w:asciiTheme="majorHAnsi" w:hAnsiTheme="majorHAnsi"/>
              </w:rPr>
              <w:t>There are CHARACTER TYPES (called ‘archetypes.’)</w:t>
            </w:r>
            <w:r w:rsidR="00945F9E">
              <w:rPr>
                <w:rFonts w:asciiTheme="majorHAnsi" w:hAnsiTheme="majorHAnsi"/>
              </w:rPr>
              <w:t xml:space="preserve"> A character might be a hero, or a villain, or a leader. (There are seven possibilities.) Once we know what they are, we know what they’re going to do. (A hero, for example, will always do ‘the right thing.’) Thus, we pretty much know how the story will go.</w:t>
            </w:r>
          </w:p>
        </w:tc>
        <w:tc>
          <w:tcPr>
            <w:tcW w:w="4726" w:type="dxa"/>
          </w:tcPr>
          <w:p w:rsidR="00CF2880" w:rsidRPr="00CF2880" w:rsidRDefault="00CF2880" w:rsidP="00CF2880">
            <w:pPr>
              <w:rPr>
                <w:rFonts w:asciiTheme="majorHAnsi" w:hAnsiTheme="majorHAnsi"/>
              </w:rPr>
            </w:pPr>
          </w:p>
        </w:tc>
      </w:tr>
    </w:tbl>
    <w:p w:rsidR="00C41175" w:rsidRPr="00B12DB0" w:rsidRDefault="00C41175" w:rsidP="00B12DB0"/>
    <w:sectPr w:rsidR="00C41175" w:rsidRPr="00B12DB0" w:rsidSect="00B12DB0">
      <w:headerReference w:type="default" r:id="rId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80" w:rsidRDefault="00CF2880" w:rsidP="00B12DB0">
      <w:r>
        <w:separator/>
      </w:r>
    </w:p>
  </w:endnote>
  <w:endnote w:type="continuationSeparator" w:id="0">
    <w:p w:rsidR="00CF2880" w:rsidRDefault="00CF2880" w:rsidP="00B1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80" w:rsidRDefault="00CF2880" w:rsidP="00B12DB0">
      <w:r>
        <w:separator/>
      </w:r>
    </w:p>
  </w:footnote>
  <w:footnote w:type="continuationSeparator" w:id="0">
    <w:p w:rsidR="00CF2880" w:rsidRDefault="00CF2880" w:rsidP="00B12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80" w:rsidRPr="00B12DB0" w:rsidRDefault="00CF2880" w:rsidP="00B12DB0">
    <w:pPr>
      <w:rPr>
        <w:rFonts w:ascii="Impact" w:hAnsi="Impact"/>
        <w:sz w:val="96"/>
        <w:szCs w:val="96"/>
      </w:rPr>
    </w:pPr>
    <w:r>
      <w:rPr>
        <w:rFonts w:ascii="Impact" w:hAnsi="Impact"/>
        <w:noProof/>
        <w:sz w:val="96"/>
        <w:szCs w:val="96"/>
      </w:rPr>
      <w:drawing>
        <wp:inline distT="0" distB="0" distL="0" distR="0">
          <wp:extent cx="914400" cy="8045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4587" cy="804717"/>
                  </a:xfrm>
                  <a:prstGeom prst="rect">
                    <a:avLst/>
                  </a:prstGeom>
                </pic:spPr>
              </pic:pic>
            </a:graphicData>
          </a:graphic>
        </wp:inline>
      </w:drawing>
    </w:r>
    <w:r w:rsidRPr="00B12DB0">
      <w:rPr>
        <w:rFonts w:ascii="Impact" w:hAnsi="Impact"/>
        <w:sz w:val="96"/>
        <w:szCs w:val="96"/>
      </w:rPr>
      <w:t>4 IDEAS ABOUT NARRATIVES</w:t>
    </w:r>
  </w:p>
  <w:p w:rsidR="00CF2880" w:rsidRPr="00B12DB0" w:rsidRDefault="00CF2880" w:rsidP="00B12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B0"/>
    <w:rsid w:val="007238A6"/>
    <w:rsid w:val="007D4A90"/>
    <w:rsid w:val="00945F9E"/>
    <w:rsid w:val="00B12DB0"/>
    <w:rsid w:val="00C41175"/>
    <w:rsid w:val="00CF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B0"/>
    <w:pPr>
      <w:tabs>
        <w:tab w:val="center" w:pos="4320"/>
        <w:tab w:val="right" w:pos="8640"/>
      </w:tabs>
    </w:pPr>
  </w:style>
  <w:style w:type="character" w:customStyle="1" w:styleId="HeaderChar">
    <w:name w:val="Header Char"/>
    <w:basedOn w:val="DefaultParagraphFont"/>
    <w:link w:val="Header"/>
    <w:uiPriority w:val="99"/>
    <w:rsid w:val="00B12DB0"/>
  </w:style>
  <w:style w:type="paragraph" w:styleId="Footer">
    <w:name w:val="footer"/>
    <w:basedOn w:val="Normal"/>
    <w:link w:val="FooterChar"/>
    <w:uiPriority w:val="99"/>
    <w:unhideWhenUsed/>
    <w:rsid w:val="00B12DB0"/>
    <w:pPr>
      <w:tabs>
        <w:tab w:val="center" w:pos="4320"/>
        <w:tab w:val="right" w:pos="8640"/>
      </w:tabs>
    </w:pPr>
  </w:style>
  <w:style w:type="character" w:customStyle="1" w:styleId="FooterChar">
    <w:name w:val="Footer Char"/>
    <w:basedOn w:val="DefaultParagraphFont"/>
    <w:link w:val="Footer"/>
    <w:uiPriority w:val="99"/>
    <w:rsid w:val="00B12DB0"/>
  </w:style>
  <w:style w:type="paragraph" w:styleId="BalloonText">
    <w:name w:val="Balloon Text"/>
    <w:basedOn w:val="Normal"/>
    <w:link w:val="BalloonTextChar"/>
    <w:uiPriority w:val="99"/>
    <w:semiHidden/>
    <w:unhideWhenUsed/>
    <w:rsid w:val="00B12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0"/>
    <w:rPr>
      <w:rFonts w:ascii="Lucida Grande" w:hAnsi="Lucida Grande" w:cs="Lucida Grande"/>
      <w:sz w:val="18"/>
      <w:szCs w:val="18"/>
    </w:rPr>
  </w:style>
  <w:style w:type="table" w:styleId="TableGrid">
    <w:name w:val="Table Grid"/>
    <w:basedOn w:val="TableNormal"/>
    <w:uiPriority w:val="59"/>
    <w:rsid w:val="00B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B0"/>
    <w:pPr>
      <w:tabs>
        <w:tab w:val="center" w:pos="4320"/>
        <w:tab w:val="right" w:pos="8640"/>
      </w:tabs>
    </w:pPr>
  </w:style>
  <w:style w:type="character" w:customStyle="1" w:styleId="HeaderChar">
    <w:name w:val="Header Char"/>
    <w:basedOn w:val="DefaultParagraphFont"/>
    <w:link w:val="Header"/>
    <w:uiPriority w:val="99"/>
    <w:rsid w:val="00B12DB0"/>
  </w:style>
  <w:style w:type="paragraph" w:styleId="Footer">
    <w:name w:val="footer"/>
    <w:basedOn w:val="Normal"/>
    <w:link w:val="FooterChar"/>
    <w:uiPriority w:val="99"/>
    <w:unhideWhenUsed/>
    <w:rsid w:val="00B12DB0"/>
    <w:pPr>
      <w:tabs>
        <w:tab w:val="center" w:pos="4320"/>
        <w:tab w:val="right" w:pos="8640"/>
      </w:tabs>
    </w:pPr>
  </w:style>
  <w:style w:type="character" w:customStyle="1" w:styleId="FooterChar">
    <w:name w:val="Footer Char"/>
    <w:basedOn w:val="DefaultParagraphFont"/>
    <w:link w:val="Footer"/>
    <w:uiPriority w:val="99"/>
    <w:rsid w:val="00B12DB0"/>
  </w:style>
  <w:style w:type="paragraph" w:styleId="BalloonText">
    <w:name w:val="Balloon Text"/>
    <w:basedOn w:val="Normal"/>
    <w:link w:val="BalloonTextChar"/>
    <w:uiPriority w:val="99"/>
    <w:semiHidden/>
    <w:unhideWhenUsed/>
    <w:rsid w:val="00B12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DB0"/>
    <w:rPr>
      <w:rFonts w:ascii="Lucida Grande" w:hAnsi="Lucida Grande" w:cs="Lucida Grande"/>
      <w:sz w:val="18"/>
      <w:szCs w:val="18"/>
    </w:rPr>
  </w:style>
  <w:style w:type="table" w:styleId="TableGrid">
    <w:name w:val="Table Grid"/>
    <w:basedOn w:val="TableNormal"/>
    <w:uiPriority w:val="59"/>
    <w:rsid w:val="00B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Macintosh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Ryan</dc:creator>
  <cp:keywords/>
  <dc:description/>
  <cp:lastModifiedBy>Kieran Ryan</cp:lastModifiedBy>
  <cp:revision>2</cp:revision>
  <dcterms:created xsi:type="dcterms:W3CDTF">2014-01-05T11:32:00Z</dcterms:created>
  <dcterms:modified xsi:type="dcterms:W3CDTF">2014-01-05T11:32:00Z</dcterms:modified>
</cp:coreProperties>
</file>