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80" w:rsidRPr="00A671B6" w:rsidRDefault="00A671B6" w:rsidP="00A671B6">
      <w:r>
        <w:rPr>
          <w:rFonts w:ascii="Trebuchet MS" w:hAnsi="Trebuchet MS"/>
          <w:b/>
          <w:bCs/>
          <w:color w:val="333333"/>
          <w:sz w:val="27"/>
          <w:szCs w:val="27"/>
          <w:shd w:val="clear" w:color="auto" w:fill="FFFFFF"/>
        </w:rPr>
        <w:t>STANDARD LEVEL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FF0000"/>
          <w:sz w:val="27"/>
          <w:szCs w:val="27"/>
          <w:shd w:val="clear" w:color="auto" w:fill="FFFFFF"/>
        </w:rPr>
        <w:t>A Planning and research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This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criterion is concerned with the documentation of production processes, from preliminary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planning and research, pre-production and production/principal photography, through to postproduction.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0 Level 1 is not achieved.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1–2 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There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is little or no planning for and research into production processes. Little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documentation of the relevant development stages is displayed.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3–4 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There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is some planning for and research into production processes. Some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documentation of the relevant development stages is displayed, but this documentation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is likely to be incomplete, either lacking sufficient detail in parts, or omitting stages in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the process.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5–6 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There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is adequate planning for and research into production processes. Documentation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of the relevant development stages is satisfactory.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7–8 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There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is good planning for and research into the production processes. Documentation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of the relevant development stages is mostly thorough.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9–10 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There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is excellent planning for and research into the production processes.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Documentation of the relevant development stages is comprehensive.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FF0000"/>
          <w:sz w:val="27"/>
          <w:szCs w:val="27"/>
          <w:shd w:val="clear" w:color="auto" w:fill="FFFFFF"/>
        </w:rPr>
        <w:br/>
        <w:t>B Reflection and evaluation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This criterion is concerned with artistic and logistical analysis of the relevant production processes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and the evaluation in the individual student’s written commentary on the project as a whole,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including the roles of the student and others (where appropriate).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0 Level 1 is not achieved.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1–2 There is a limited artistic and logistical analysis of the relevant production processes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with little critical evaluation of the project as a whole.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3–4 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There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is some artistic and logistical analysis of the relevant production processes, with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some critical evaluation of the project as a whole.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5–6 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There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is a satisfactory artistic and logistical analysis of the relevant production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processes, with satisfactory critical evaluation of the project as a whole.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7–8 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There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is an effective artistic and logistical analysis of the relevant production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processes, with good critical evaluation of the project as a whole.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9–10 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There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is a highly effective artistic and logistical analysis of the relevant production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processes, with excellent critical evaluation of the project as a whole.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FF0000"/>
          <w:sz w:val="27"/>
          <w:szCs w:val="27"/>
          <w:shd w:val="clear" w:color="auto" w:fill="FFFFFF"/>
        </w:rPr>
        <w:t>C Professional and technical skills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This criterion is concerned with professional and technical skills (including organizational skills)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which may be demonstrated during the production processes or in the finished product itself.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0 Level 1 is not achieved.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1–2 The student demonstrates little or no ability in the professional and technical 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skills</w:t>
      </w:r>
      <w:proofErr w:type="gramEnd"/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(including organizational skills) necessary for one principal production role, and makes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limited use of available resources and technology.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3–4 The student demonstrates some ability in the professional and technical 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skills</w:t>
      </w:r>
      <w:proofErr w:type="gramEnd"/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lastRenderedPageBreak/>
        <w:t>(including organizational skills) necessary for one principal production role, and makes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some use of available resources and technology.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5–6 The student demonstrates satisfactory ability in the professional and technical 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skills</w:t>
      </w:r>
      <w:proofErr w:type="gramEnd"/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(including organizational skills) necessary for one principal production role, and makes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competent use of available resources and technology.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7–8 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The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student demonstrates good ability in the professional and technical skills (including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organizational skills) necessary for one principal production role, and makes effective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use of available resources and technology.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9–10 The student demonstrates excellent ability in the professional and technical 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skills</w:t>
      </w:r>
      <w:proofErr w:type="gramEnd"/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(including organizational skills) necessary for one principal production role, and makes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highly effective use of available resources and technology.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FF0000"/>
          <w:sz w:val="27"/>
          <w:szCs w:val="27"/>
          <w:shd w:val="clear" w:color="auto" w:fill="FFFFFF"/>
        </w:rPr>
        <w:br/>
        <w:t>D Effective use of film language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This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criterion is concerned with evidence of the students’ effective use of film language, as seen in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the finished product.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0 Level 1 is not achieved.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1–2 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The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student demonstrates little or no ability to communicate effectively in film language.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3–4 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The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student demonstrates some ability to communicate effectively in film language.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5–6 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The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student demonstrates a satisfactory ability to communicate effectively in film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language.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7–8 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The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student demonstrates a good ability to communicate effectively in film language.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9–10 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The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student demonstrates an excellent ability to communicate effectively in film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language.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FF0000"/>
          <w:sz w:val="27"/>
          <w:szCs w:val="27"/>
          <w:shd w:val="clear" w:color="auto" w:fill="FFFFFF"/>
        </w:rPr>
        <w:t>E Originality and creativity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This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criterion is concerned with originality and creativity in the film-making process (referred to as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“creative intelligence” in the level descriptors below). This may be demonstrated by freshness of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approach, by intelligent work that goes either with or against the conventions of the genre, or by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problem solving. Another key indicator is the level of audience engagement with the work.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This criterion is intended to provide a holistic assessment of each candidate’s contribution to the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finished film.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0 Level 1 is not achieved.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1–2 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There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is little or no evidence of creative intelligence in the film-making process. The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production is of limited interest to audiences.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3–4 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There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is some evidence of creative intelligence in some aspects of the film-making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process. The production is of some interest to audiences.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5–6 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There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is adequate evidence of creative intelligence in most aspects of the film-making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process. The production engages audience interest satisfactorily.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7–8 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There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is good evidence of creative intelligence in all aspects of the film-making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process. The production engages audience interest well.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9–10 </w:t>
      </w:r>
      <w:proofErr w:type="gram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There</w:t>
      </w:r>
      <w:proofErr w:type="gram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is excellent evidence of creative intelligence in all aspects of the film-making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process. The production engages audience interest with great success.</w:t>
      </w:r>
      <w:bookmarkStart w:id="0" w:name="_GoBack"/>
      <w:bookmarkEnd w:id="0"/>
    </w:p>
    <w:sectPr w:rsidR="00302480" w:rsidRPr="00A671B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E93" w:rsidRDefault="00EF6E93" w:rsidP="00301A2A">
      <w:pPr>
        <w:spacing w:after="0" w:line="240" w:lineRule="auto"/>
      </w:pPr>
      <w:r>
        <w:separator/>
      </w:r>
    </w:p>
  </w:endnote>
  <w:endnote w:type="continuationSeparator" w:id="0">
    <w:p w:rsidR="00EF6E93" w:rsidRDefault="00EF6E93" w:rsidP="0030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E93" w:rsidRDefault="00EF6E93" w:rsidP="00301A2A">
      <w:pPr>
        <w:spacing w:after="0" w:line="240" w:lineRule="auto"/>
      </w:pPr>
      <w:r>
        <w:separator/>
      </w:r>
    </w:p>
  </w:footnote>
  <w:footnote w:type="continuationSeparator" w:id="0">
    <w:p w:rsidR="00EF6E93" w:rsidRDefault="00EF6E93" w:rsidP="0030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2A" w:rsidRDefault="00301A2A">
    <w:pPr>
      <w:pStyle w:val="Header"/>
    </w:pPr>
    <w:r>
      <w:t xml:space="preserve">PRACTICAL PORTFOLIO ASSESSMENT </w:t>
    </w:r>
  </w:p>
  <w:p w:rsidR="00301A2A" w:rsidRDefault="00301A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2A"/>
    <w:rsid w:val="00301A2A"/>
    <w:rsid w:val="00302480"/>
    <w:rsid w:val="00A671B6"/>
    <w:rsid w:val="00E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12C33-E33B-4E48-A906-6B080678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A2A"/>
  </w:style>
  <w:style w:type="paragraph" w:styleId="Footer">
    <w:name w:val="footer"/>
    <w:basedOn w:val="Normal"/>
    <w:link w:val="FooterChar"/>
    <w:uiPriority w:val="99"/>
    <w:unhideWhenUsed/>
    <w:rsid w:val="00301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Kieran</dc:creator>
  <cp:keywords/>
  <dc:description/>
  <cp:lastModifiedBy>RYAN Kieran</cp:lastModifiedBy>
  <cp:revision>2</cp:revision>
  <dcterms:created xsi:type="dcterms:W3CDTF">2014-09-08T02:08:00Z</dcterms:created>
  <dcterms:modified xsi:type="dcterms:W3CDTF">2014-09-08T02:08:00Z</dcterms:modified>
</cp:coreProperties>
</file>